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7FDC" w:rsidRPr="00514F0A" w:rsidRDefault="00472AAE">
      <w:pPr>
        <w:jc w:val="center"/>
        <w:rPr>
          <w:rFonts w:ascii="仿宋" w:eastAsia="仿宋" w:hAnsi="仿宋"/>
          <w:b/>
          <w:bCs/>
          <w:sz w:val="36"/>
          <w:szCs w:val="32"/>
        </w:rPr>
      </w:pPr>
      <w:r w:rsidRPr="00514F0A">
        <w:rPr>
          <w:rFonts w:ascii="仿宋" w:eastAsia="仿宋" w:hAnsi="仿宋" w:cs="宋体" w:hint="eastAsia"/>
          <w:b/>
          <w:bCs/>
          <w:sz w:val="36"/>
          <w:szCs w:val="32"/>
        </w:rPr>
        <w:t>内蒙古蒙草</w:t>
      </w:r>
      <w:r w:rsidRPr="00514F0A">
        <w:rPr>
          <w:rFonts w:ascii="仿宋" w:eastAsia="仿宋" w:hAnsi="仿宋" w:cs="宋体" w:hint="eastAsia"/>
          <w:b/>
          <w:bCs/>
          <w:sz w:val="36"/>
          <w:szCs w:val="32"/>
        </w:rPr>
        <w:t>生命共同体大数据</w:t>
      </w:r>
      <w:r w:rsidRPr="00514F0A">
        <w:rPr>
          <w:rFonts w:ascii="仿宋" w:eastAsia="仿宋" w:hAnsi="仿宋" w:cs="宋体" w:hint="eastAsia"/>
          <w:b/>
          <w:bCs/>
          <w:sz w:val="36"/>
          <w:szCs w:val="32"/>
        </w:rPr>
        <w:t>有限公司</w:t>
      </w:r>
    </w:p>
    <w:p w:rsidR="00477FDC" w:rsidRPr="00514F0A" w:rsidRDefault="00472AAE">
      <w:pPr>
        <w:pStyle w:val="a5"/>
        <w:jc w:val="center"/>
        <w:outlineLvl w:val="0"/>
        <w:rPr>
          <w:rFonts w:ascii="仿宋" w:eastAsia="仿宋" w:hAnsi="仿宋" w:hint="eastAsia"/>
          <w:b/>
          <w:bCs/>
          <w:kern w:val="2"/>
          <w:sz w:val="36"/>
          <w:szCs w:val="32"/>
        </w:rPr>
      </w:pPr>
      <w:r w:rsidRPr="00514F0A">
        <w:rPr>
          <w:rFonts w:ascii="仿宋" w:eastAsia="仿宋" w:hAnsi="仿宋" w:hint="eastAsia"/>
          <w:b/>
          <w:bCs/>
          <w:kern w:val="2"/>
          <w:sz w:val="36"/>
          <w:szCs w:val="32"/>
        </w:rPr>
        <w:t>生态大数据平台关键数据制备项目</w:t>
      </w:r>
      <w:r w:rsidRPr="00514F0A">
        <w:rPr>
          <w:rFonts w:ascii="仿宋" w:eastAsia="仿宋" w:hAnsi="仿宋" w:hint="eastAsia"/>
          <w:b/>
          <w:bCs/>
          <w:kern w:val="2"/>
          <w:sz w:val="36"/>
          <w:szCs w:val="32"/>
        </w:rPr>
        <w:t>竞争性谈判公告</w:t>
      </w:r>
    </w:p>
    <w:p w:rsidR="00514F0A" w:rsidRDefault="00514F0A">
      <w:pPr>
        <w:pStyle w:val="a5"/>
        <w:jc w:val="center"/>
        <w:outlineLvl w:val="0"/>
        <w:rPr>
          <w:rFonts w:ascii="仿宋" w:eastAsia="仿宋" w:hAnsi="仿宋"/>
          <w:b/>
          <w:bCs/>
          <w:kern w:val="2"/>
          <w:sz w:val="32"/>
          <w:szCs w:val="32"/>
        </w:rPr>
      </w:pPr>
    </w:p>
    <w:p w:rsidR="00477FDC" w:rsidRDefault="00472AAE">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477FDC" w:rsidRDefault="00472AAE">
      <w:pPr>
        <w:ind w:firstLineChars="200" w:firstLine="560"/>
        <w:jc w:val="left"/>
        <w:rPr>
          <w:rFonts w:ascii="仿宋" w:eastAsia="仿宋" w:hAnsi="仿宋"/>
          <w:sz w:val="28"/>
          <w:szCs w:val="28"/>
        </w:rPr>
      </w:pPr>
      <w:r>
        <w:rPr>
          <w:rFonts w:ascii="仿宋" w:eastAsia="仿宋" w:hAnsi="仿宋" w:hint="eastAsia"/>
          <w:sz w:val="28"/>
          <w:szCs w:val="28"/>
        </w:rPr>
        <w:t>内蒙古蒙草</w:t>
      </w:r>
      <w:r>
        <w:rPr>
          <w:rFonts w:ascii="仿宋" w:eastAsia="仿宋" w:hAnsi="仿宋" w:hint="eastAsia"/>
          <w:sz w:val="28"/>
          <w:szCs w:val="28"/>
        </w:rPr>
        <w:t>生命共同体大数据</w:t>
      </w:r>
      <w:r>
        <w:rPr>
          <w:rFonts w:ascii="仿宋" w:eastAsia="仿宋" w:hAnsi="仿宋" w:hint="eastAsia"/>
          <w:sz w:val="28"/>
          <w:szCs w:val="28"/>
        </w:rPr>
        <w:t>有限公司针对</w:t>
      </w:r>
      <w:r>
        <w:rPr>
          <w:rFonts w:ascii="仿宋" w:eastAsia="仿宋" w:hAnsi="仿宋" w:hint="eastAsia"/>
          <w:sz w:val="28"/>
          <w:szCs w:val="28"/>
        </w:rPr>
        <w:t>生态大数据平台关键数据制备</w:t>
      </w:r>
      <w:r>
        <w:rPr>
          <w:rFonts w:ascii="仿宋" w:eastAsia="仿宋" w:hAnsi="仿宋" w:hint="eastAsia"/>
          <w:sz w:val="28"/>
          <w:szCs w:val="28"/>
        </w:rPr>
        <w:t>项目</w:t>
      </w:r>
      <w:r w:rsidR="00FF428C">
        <w:rPr>
          <w:rFonts w:ascii="仿宋" w:eastAsia="仿宋" w:hAnsi="仿宋" w:hint="eastAsia"/>
          <w:sz w:val="28"/>
          <w:szCs w:val="28"/>
        </w:rPr>
        <w:t>进行</w:t>
      </w:r>
      <w:r>
        <w:rPr>
          <w:rFonts w:ascii="仿宋" w:eastAsia="仿宋" w:hAnsi="仿宋" w:hint="eastAsia"/>
          <w:sz w:val="28"/>
          <w:szCs w:val="28"/>
        </w:rPr>
        <w:t>竞争性谈判</w:t>
      </w:r>
      <w:r w:rsidR="00FF428C">
        <w:rPr>
          <w:rFonts w:ascii="仿宋" w:eastAsia="仿宋" w:hAnsi="仿宋" w:hint="eastAsia"/>
          <w:sz w:val="28"/>
          <w:szCs w:val="28"/>
        </w:rPr>
        <w:t>采购</w:t>
      </w:r>
      <w:r>
        <w:rPr>
          <w:rFonts w:ascii="仿宋" w:eastAsia="仿宋" w:hAnsi="仿宋" w:hint="eastAsia"/>
          <w:sz w:val="28"/>
          <w:szCs w:val="28"/>
        </w:rPr>
        <w:t>。</w:t>
      </w:r>
    </w:p>
    <w:p w:rsidR="00477FDC" w:rsidRDefault="00472AAE">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477FDC" w:rsidRDefault="00472AAE">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w:t>
      </w:r>
      <w:r w:rsidR="00E359A9">
        <w:rPr>
          <w:rFonts w:ascii="仿宋" w:eastAsia="仿宋" w:hAnsi="仿宋" w:hint="eastAsia"/>
          <w:sz w:val="28"/>
          <w:szCs w:val="28"/>
        </w:rPr>
        <w:t>生态大数据平台关键数据制备项目</w:t>
      </w:r>
    </w:p>
    <w:p w:rsidR="00477FDC" w:rsidRDefault="00472AAE">
      <w:pPr>
        <w:pStyle w:val="a5"/>
        <w:ind w:firstLineChars="50" w:firstLine="140"/>
        <w:rPr>
          <w:rFonts w:ascii="仿宋" w:eastAsia="仿宋" w:hAnsi="仿宋"/>
          <w:sz w:val="28"/>
          <w:szCs w:val="28"/>
        </w:rPr>
      </w:pPr>
      <w:r>
        <w:rPr>
          <w:rFonts w:ascii="仿宋" w:eastAsia="仿宋" w:hAnsi="仿宋" w:hint="eastAsia"/>
          <w:sz w:val="28"/>
          <w:szCs w:val="28"/>
        </w:rPr>
        <w:t>（二）项目编号：</w:t>
      </w:r>
      <w:r>
        <w:rPr>
          <w:rFonts w:ascii="仿宋" w:eastAsia="仿宋" w:hAnsi="仿宋" w:hint="eastAsia"/>
          <w:sz w:val="28"/>
          <w:szCs w:val="28"/>
        </w:rPr>
        <w:t>MC</w:t>
      </w:r>
      <w:r w:rsidR="00314559">
        <w:rPr>
          <w:rFonts w:ascii="仿宋" w:eastAsia="仿宋" w:hAnsi="仿宋" w:hint="eastAsia"/>
          <w:sz w:val="28"/>
          <w:szCs w:val="28"/>
        </w:rPr>
        <w:t>DSJ</w:t>
      </w:r>
      <w:r>
        <w:rPr>
          <w:rFonts w:ascii="仿宋" w:eastAsia="仿宋" w:hAnsi="仿宋" w:hint="eastAsia"/>
          <w:sz w:val="28"/>
          <w:szCs w:val="28"/>
        </w:rPr>
        <w:t>-20</w:t>
      </w:r>
      <w:r>
        <w:rPr>
          <w:rFonts w:ascii="仿宋" w:eastAsia="仿宋" w:hAnsi="仿宋" w:hint="eastAsia"/>
          <w:sz w:val="28"/>
          <w:szCs w:val="28"/>
        </w:rPr>
        <w:t>20</w:t>
      </w:r>
      <w:r>
        <w:rPr>
          <w:rFonts w:ascii="仿宋" w:eastAsia="仿宋" w:hAnsi="仿宋" w:hint="eastAsia"/>
          <w:sz w:val="28"/>
          <w:szCs w:val="28"/>
        </w:rPr>
        <w:t>-FW0</w:t>
      </w:r>
      <w:r>
        <w:rPr>
          <w:rFonts w:ascii="仿宋" w:eastAsia="仿宋" w:hAnsi="仿宋" w:hint="eastAsia"/>
          <w:sz w:val="28"/>
          <w:szCs w:val="28"/>
        </w:rPr>
        <w:t>02</w:t>
      </w:r>
    </w:p>
    <w:p w:rsidR="00477FDC" w:rsidRDefault="00472AAE">
      <w:pPr>
        <w:pStyle w:val="a5"/>
        <w:ind w:firstLineChars="50" w:firstLine="140"/>
        <w:rPr>
          <w:rFonts w:ascii="仿宋" w:eastAsia="仿宋" w:hAnsi="仿宋"/>
          <w:sz w:val="28"/>
          <w:szCs w:val="28"/>
        </w:rPr>
      </w:pPr>
      <w:r>
        <w:rPr>
          <w:rFonts w:ascii="仿宋" w:eastAsia="仿宋" w:hAnsi="仿宋" w:hint="eastAsia"/>
          <w:sz w:val="28"/>
          <w:szCs w:val="28"/>
        </w:rPr>
        <w:t>（三）采购方式：公开竞争性谈判</w:t>
      </w:r>
    </w:p>
    <w:p w:rsidR="00477FDC" w:rsidRPr="003E7093" w:rsidRDefault="00472AAE">
      <w:pPr>
        <w:ind w:firstLineChars="50" w:firstLine="140"/>
        <w:rPr>
          <w:rFonts w:ascii="仿宋" w:eastAsia="仿宋" w:hAnsi="仿宋" w:cs="宋体"/>
          <w:kern w:val="0"/>
          <w:sz w:val="28"/>
          <w:szCs w:val="28"/>
        </w:rPr>
      </w:pPr>
      <w:r w:rsidRPr="003E7093">
        <w:rPr>
          <w:rFonts w:ascii="仿宋" w:eastAsia="仿宋" w:hAnsi="仿宋" w:cs="宋体" w:hint="eastAsia"/>
          <w:kern w:val="0"/>
          <w:sz w:val="28"/>
          <w:szCs w:val="28"/>
        </w:rPr>
        <w:t>（四）资金来源：专项资金</w:t>
      </w:r>
    </w:p>
    <w:p w:rsidR="00477FDC" w:rsidRPr="003E7093" w:rsidRDefault="00472AAE">
      <w:pPr>
        <w:ind w:firstLineChars="50" w:firstLine="140"/>
        <w:rPr>
          <w:rFonts w:ascii="仿宋" w:eastAsia="仿宋" w:hAnsi="仿宋" w:cs="宋体"/>
          <w:kern w:val="0"/>
          <w:sz w:val="28"/>
          <w:szCs w:val="28"/>
        </w:rPr>
      </w:pPr>
      <w:r w:rsidRPr="003E7093">
        <w:rPr>
          <w:rFonts w:ascii="仿宋" w:eastAsia="仿宋" w:hAnsi="仿宋" w:cs="宋体" w:hint="eastAsia"/>
          <w:kern w:val="0"/>
          <w:sz w:val="28"/>
          <w:szCs w:val="28"/>
        </w:rPr>
        <w:t>（五）资金落实情况：已落实</w:t>
      </w:r>
    </w:p>
    <w:p w:rsidR="00477FDC" w:rsidRDefault="00472AAE">
      <w:pPr>
        <w:rPr>
          <w:rFonts w:ascii="仿宋" w:eastAsia="仿宋" w:hAnsi="仿宋" w:cstheme="minorBidi"/>
          <w:b/>
          <w:sz w:val="30"/>
          <w:szCs w:val="30"/>
        </w:rPr>
      </w:pPr>
      <w:r>
        <w:rPr>
          <w:rFonts w:ascii="仿宋" w:eastAsia="仿宋" w:hAnsi="仿宋" w:cstheme="minorBidi" w:hint="eastAsia"/>
          <w:b/>
          <w:sz w:val="30"/>
          <w:szCs w:val="30"/>
        </w:rPr>
        <w:t>三、采购内容</w:t>
      </w:r>
    </w:p>
    <w:p w:rsidR="00477FDC" w:rsidRDefault="00472AAE" w:rsidP="00514F0A">
      <w:pPr>
        <w:pStyle w:val="222"/>
        <w:rPr>
          <w:rFonts w:ascii="仿宋" w:eastAsia="仿宋" w:hAnsi="仿宋" w:cstheme="minorBidi"/>
          <w:kern w:val="2"/>
          <w:szCs w:val="28"/>
        </w:rPr>
      </w:pPr>
      <w:r>
        <w:rPr>
          <w:rFonts w:ascii="仿宋" w:eastAsia="仿宋" w:hAnsi="仿宋" w:cstheme="minorBidi" w:hint="eastAsia"/>
          <w:kern w:val="2"/>
          <w:szCs w:val="28"/>
        </w:rPr>
        <w:t>本项目主要为生态大数据平台生产关键模块的数据</w:t>
      </w:r>
      <w:r w:rsidR="00146ABF">
        <w:rPr>
          <w:rFonts w:ascii="仿宋" w:eastAsia="仿宋" w:hAnsi="仿宋" w:cstheme="minorBidi" w:hint="eastAsia"/>
          <w:kern w:val="2"/>
          <w:szCs w:val="28"/>
        </w:rPr>
        <w:t>,</w:t>
      </w:r>
      <w:r>
        <w:rPr>
          <w:rFonts w:ascii="仿宋" w:eastAsia="仿宋" w:hAnsi="仿宋" w:cstheme="minorBidi" w:hint="eastAsia"/>
          <w:kern w:val="2"/>
          <w:szCs w:val="28"/>
        </w:rPr>
        <w:t>主要成果形式是数据集和技术报告。</w:t>
      </w:r>
    </w:p>
    <w:p w:rsidR="00477FDC" w:rsidRDefault="00472AAE">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基础数据：</w:t>
      </w:r>
      <w:r>
        <w:rPr>
          <w:rFonts w:ascii="仿宋" w:eastAsia="仿宋" w:hAnsi="仿宋" w:cstheme="minorBidi" w:hint="eastAsia"/>
          <w:sz w:val="28"/>
          <w:szCs w:val="28"/>
        </w:rPr>
        <w:t>根据实际情况生产不同精度的遥感影像，并在遥感影像的基础上进行生态相关数据的提取与分析。</w:t>
      </w:r>
    </w:p>
    <w:p w:rsidR="00477FDC" w:rsidRDefault="00472AAE">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生态综合状况数据：</w:t>
      </w:r>
      <w:r>
        <w:rPr>
          <w:rFonts w:ascii="仿宋" w:eastAsia="仿宋" w:hAnsi="仿宋" w:cstheme="minorBidi" w:hint="eastAsia"/>
          <w:sz w:val="28"/>
          <w:szCs w:val="28"/>
        </w:rPr>
        <w:t>采集相关生态要素数据、统计分析生产、收集的各类生态数据。</w:t>
      </w:r>
    </w:p>
    <w:p w:rsidR="00477FDC" w:rsidRDefault="00472AAE">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流域水体：</w:t>
      </w:r>
      <w:r>
        <w:rPr>
          <w:rFonts w:ascii="仿宋" w:eastAsia="仿宋" w:hAnsi="仿宋" w:cstheme="minorBidi" w:hint="eastAsia"/>
          <w:sz w:val="28"/>
          <w:szCs w:val="28"/>
        </w:rPr>
        <w:t>整合遥感数据，生成每年的湖泊分布数据、以及分析不同流域生态相关数据变化情况。</w:t>
      </w:r>
    </w:p>
    <w:p w:rsidR="00477FDC" w:rsidRDefault="00472AAE">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草畜平衡：</w:t>
      </w:r>
      <w:r>
        <w:rPr>
          <w:rFonts w:ascii="仿宋" w:eastAsia="仿宋" w:hAnsi="仿宋" w:cstheme="minorBidi" w:hint="eastAsia"/>
          <w:sz w:val="28"/>
          <w:szCs w:val="28"/>
        </w:rPr>
        <w:t>结合产草量和牲畜数量，生成理论载畜量和现实载畜量，分析草</w:t>
      </w:r>
      <w:proofErr w:type="gramStart"/>
      <w:r>
        <w:rPr>
          <w:rFonts w:ascii="仿宋" w:eastAsia="仿宋" w:hAnsi="仿宋" w:cstheme="minorBidi" w:hint="eastAsia"/>
          <w:sz w:val="28"/>
          <w:szCs w:val="28"/>
        </w:rPr>
        <w:t>畜平衡</w:t>
      </w:r>
      <w:proofErr w:type="gramEnd"/>
      <w:r>
        <w:rPr>
          <w:rFonts w:ascii="仿宋" w:eastAsia="仿宋" w:hAnsi="仿宋" w:cstheme="minorBidi" w:hint="eastAsia"/>
          <w:sz w:val="28"/>
          <w:szCs w:val="28"/>
        </w:rPr>
        <w:t>状况。</w:t>
      </w:r>
    </w:p>
    <w:p w:rsidR="00477FDC" w:rsidRDefault="00472AAE">
      <w:pPr>
        <w:ind w:firstLineChars="200" w:firstLine="562"/>
        <w:rPr>
          <w:rFonts w:ascii="仿宋" w:eastAsia="仿宋" w:hAnsi="仿宋" w:cstheme="minorBidi"/>
          <w:sz w:val="28"/>
          <w:szCs w:val="28"/>
        </w:rPr>
      </w:pPr>
      <w:r>
        <w:rPr>
          <w:rFonts w:ascii="仿宋" w:eastAsia="仿宋" w:hAnsi="仿宋" w:cstheme="minorBidi" w:hint="eastAsia"/>
          <w:b/>
          <w:bCs/>
          <w:sz w:val="28"/>
          <w:szCs w:val="28"/>
        </w:rPr>
        <w:lastRenderedPageBreak/>
        <w:t>农业数据：</w:t>
      </w:r>
      <w:r>
        <w:rPr>
          <w:rFonts w:ascii="仿宋" w:eastAsia="仿宋" w:hAnsi="仿宋" w:cstheme="minorBidi" w:hint="eastAsia"/>
          <w:sz w:val="28"/>
          <w:szCs w:val="28"/>
        </w:rPr>
        <w:t>对耕地、农作物适宜种植区域以及牧草种植等相关数据进行生产。</w:t>
      </w:r>
    </w:p>
    <w:p w:rsidR="00477FDC" w:rsidRDefault="00472AAE">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生态类型监测：</w:t>
      </w:r>
      <w:r>
        <w:rPr>
          <w:rFonts w:ascii="仿宋" w:eastAsia="仿宋" w:hAnsi="仿宋" w:cstheme="minorBidi" w:hint="eastAsia"/>
          <w:sz w:val="28"/>
          <w:szCs w:val="28"/>
        </w:rPr>
        <w:t>通过技术手段实现对森林、草地、湿地等生态类型状况的监测。</w:t>
      </w:r>
    </w:p>
    <w:p w:rsidR="00477FDC" w:rsidRDefault="00472AAE">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生态红线</w:t>
      </w:r>
      <w:r>
        <w:rPr>
          <w:rFonts w:ascii="仿宋" w:eastAsia="仿宋" w:hAnsi="仿宋" w:cstheme="minorBidi" w:hint="eastAsia"/>
          <w:b/>
          <w:bCs/>
          <w:sz w:val="28"/>
          <w:szCs w:val="28"/>
        </w:rPr>
        <w:t>/</w:t>
      </w:r>
      <w:r>
        <w:rPr>
          <w:rFonts w:ascii="仿宋" w:eastAsia="仿宋" w:hAnsi="仿宋" w:cstheme="minorBidi" w:hint="eastAsia"/>
          <w:b/>
          <w:bCs/>
          <w:sz w:val="28"/>
          <w:szCs w:val="28"/>
        </w:rPr>
        <w:t>自然保护区：</w:t>
      </w:r>
      <w:r>
        <w:rPr>
          <w:rFonts w:ascii="仿宋" w:eastAsia="仿宋" w:hAnsi="仿宋" w:cstheme="minorBidi" w:hint="eastAsia"/>
          <w:sz w:val="28"/>
          <w:szCs w:val="28"/>
        </w:rPr>
        <w:t>自然保护区</w:t>
      </w:r>
      <w:r>
        <w:rPr>
          <w:rFonts w:ascii="仿宋" w:eastAsia="仿宋" w:hAnsi="仿宋" w:cstheme="minorBidi" w:hint="eastAsia"/>
          <w:sz w:val="28"/>
          <w:szCs w:val="28"/>
        </w:rPr>
        <w:t>/</w:t>
      </w:r>
      <w:r>
        <w:rPr>
          <w:rFonts w:ascii="仿宋" w:eastAsia="仿宋" w:hAnsi="仿宋" w:cstheme="minorBidi" w:hint="eastAsia"/>
          <w:sz w:val="28"/>
          <w:szCs w:val="28"/>
        </w:rPr>
        <w:t>生态</w:t>
      </w:r>
      <w:r>
        <w:rPr>
          <w:rFonts w:ascii="仿宋" w:eastAsia="仿宋" w:hAnsi="仿宋" w:cstheme="minorBidi" w:hint="eastAsia"/>
          <w:sz w:val="28"/>
          <w:szCs w:val="28"/>
        </w:rPr>
        <w:t>红线区的植被生长状况监测以及变化分析，保护区干扰情况监测分析。</w:t>
      </w:r>
    </w:p>
    <w:p w:rsidR="00477FDC" w:rsidRDefault="00472AAE">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生态修复工程监测与修复效果评价：</w:t>
      </w:r>
      <w:r>
        <w:rPr>
          <w:rFonts w:ascii="仿宋" w:eastAsia="仿宋" w:hAnsi="仿宋" w:cstheme="minorBidi" w:hint="eastAsia"/>
          <w:sz w:val="28"/>
          <w:szCs w:val="28"/>
        </w:rPr>
        <w:t>对工程范围内的</w:t>
      </w:r>
      <w:r w:rsidR="00D935C4">
        <w:rPr>
          <w:rFonts w:ascii="仿宋" w:eastAsia="仿宋" w:hAnsi="仿宋" w:cstheme="minorBidi" w:hint="eastAsia"/>
          <w:sz w:val="28"/>
          <w:szCs w:val="28"/>
        </w:rPr>
        <w:t>植被重要指标进行监测，并对其变化过程进行统计分析。对工程范围内</w:t>
      </w:r>
      <w:r>
        <w:rPr>
          <w:rFonts w:ascii="仿宋" w:eastAsia="仿宋" w:hAnsi="仿宋" w:cstheme="minorBidi" w:hint="eastAsia"/>
          <w:sz w:val="28"/>
          <w:szCs w:val="28"/>
        </w:rPr>
        <w:t>植被变化的工程成效进行分析。</w:t>
      </w:r>
    </w:p>
    <w:p w:rsidR="00477FDC" w:rsidRDefault="00472AAE">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牧草数据模块：</w:t>
      </w:r>
      <w:r>
        <w:rPr>
          <w:rFonts w:ascii="仿宋" w:eastAsia="仿宋" w:hAnsi="仿宋" w:cstheme="minorBidi" w:hint="eastAsia"/>
          <w:sz w:val="28"/>
          <w:szCs w:val="28"/>
        </w:rPr>
        <w:t>提供牧草产量，牧草种植规划等相关方面数据。</w:t>
      </w:r>
    </w:p>
    <w:p w:rsidR="00477FDC" w:rsidRDefault="00472AAE">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当地药用资源管理：</w:t>
      </w:r>
      <w:r>
        <w:rPr>
          <w:rFonts w:ascii="仿宋" w:eastAsia="仿宋" w:hAnsi="仿宋" w:cstheme="minorBidi" w:hint="eastAsia"/>
          <w:sz w:val="28"/>
          <w:szCs w:val="28"/>
        </w:rPr>
        <w:t>结合当地专家提供的药用生长适宜性指标及实地考察，对其适宜种植区进行分析。</w:t>
      </w:r>
    </w:p>
    <w:p w:rsidR="00477FDC" w:rsidRDefault="00472AAE">
      <w:pPr>
        <w:ind w:firstLineChars="200" w:firstLine="560"/>
        <w:rPr>
          <w:rFonts w:ascii="仿宋" w:eastAsia="仿宋" w:hAnsi="仿宋"/>
          <w:sz w:val="28"/>
          <w:szCs w:val="28"/>
        </w:rPr>
      </w:pPr>
      <w:r>
        <w:rPr>
          <w:rFonts w:ascii="仿宋" w:eastAsia="仿宋" w:hAnsi="仿宋" w:cstheme="minorBidi" w:hint="eastAsia"/>
          <w:sz w:val="28"/>
          <w:szCs w:val="28"/>
        </w:rPr>
        <w:t>生产提供的数据要能满足</w:t>
      </w:r>
      <w:r>
        <w:rPr>
          <w:rFonts w:ascii="仿宋" w:eastAsia="仿宋" w:hAnsi="仿宋" w:hint="eastAsia"/>
          <w:sz w:val="28"/>
          <w:szCs w:val="28"/>
        </w:rPr>
        <w:t>生态大数据</w:t>
      </w:r>
      <w:proofErr w:type="gramStart"/>
      <w:r>
        <w:rPr>
          <w:rFonts w:ascii="仿宋" w:eastAsia="仿宋" w:hAnsi="仿宋" w:hint="eastAsia"/>
          <w:sz w:val="28"/>
          <w:szCs w:val="28"/>
        </w:rPr>
        <w:t>平台关相关</w:t>
      </w:r>
      <w:proofErr w:type="gramEnd"/>
      <w:r>
        <w:rPr>
          <w:rFonts w:ascii="仿宋" w:eastAsia="仿宋" w:hAnsi="仿宋" w:hint="eastAsia"/>
          <w:sz w:val="28"/>
          <w:szCs w:val="28"/>
        </w:rPr>
        <w:t>要求，数据生产在保证质量的情况下要具有领先的技术优势。</w:t>
      </w:r>
    </w:p>
    <w:p w:rsidR="00477FDC" w:rsidRDefault="00472AAE">
      <w:r>
        <w:rPr>
          <w:rFonts w:ascii="仿宋" w:eastAsia="仿宋" w:hAnsi="仿宋" w:cstheme="minorBidi" w:hint="eastAsia"/>
          <w:sz w:val="28"/>
          <w:szCs w:val="28"/>
        </w:rPr>
        <w:t>详细采购内容见《竞争性谈判文件》</w:t>
      </w:r>
    </w:p>
    <w:p w:rsidR="00477FDC" w:rsidRDefault="00472AAE">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477FDC" w:rsidRDefault="00472AAE">
      <w:pPr>
        <w:pStyle w:val="a5"/>
        <w:rPr>
          <w:rFonts w:ascii="仿宋" w:eastAsia="仿宋" w:hAnsi="仿宋" w:cstheme="minorBidi"/>
          <w:kern w:val="2"/>
          <w:sz w:val="28"/>
          <w:szCs w:val="28"/>
        </w:rPr>
      </w:pPr>
      <w:r>
        <w:rPr>
          <w:rFonts w:ascii="仿宋" w:eastAsia="仿宋" w:hAnsi="仿宋" w:cstheme="minorBidi"/>
          <w:kern w:val="2"/>
          <w:sz w:val="28"/>
          <w:szCs w:val="28"/>
        </w:rPr>
        <w:t>(</w:t>
      </w:r>
      <w:proofErr w:type="gramStart"/>
      <w:r>
        <w:rPr>
          <w:rFonts w:ascii="仿宋" w:eastAsia="仿宋" w:hAnsi="仿宋" w:cstheme="minorBidi" w:hint="eastAsia"/>
          <w:kern w:val="2"/>
          <w:sz w:val="28"/>
          <w:szCs w:val="28"/>
        </w:rPr>
        <w:t>一</w:t>
      </w:r>
      <w:proofErr w:type="gramEnd"/>
      <w:r>
        <w:rPr>
          <w:rFonts w:ascii="仿宋" w:eastAsia="仿宋" w:hAnsi="仿宋" w:cstheme="minorBidi" w:hint="eastAsia"/>
          <w:kern w:val="2"/>
          <w:sz w:val="28"/>
          <w:szCs w:val="28"/>
        </w:rPr>
        <w:t>)</w:t>
      </w:r>
      <w:r>
        <w:rPr>
          <w:rFonts w:ascii="仿宋" w:eastAsia="仿宋" w:hAnsi="仿宋" w:cstheme="minorBidi" w:hint="eastAsia"/>
          <w:kern w:val="2"/>
          <w:sz w:val="28"/>
          <w:szCs w:val="28"/>
        </w:rPr>
        <w:t>具有足够资产和能力来有效地履行合同，近三年无违法违规行为，没有处于被责令停业或破产状态，且资产未被重组、接管和冻结。</w:t>
      </w:r>
    </w:p>
    <w:p w:rsidR="00477FDC" w:rsidRDefault="00472AAE">
      <w:pPr>
        <w:pStyle w:val="a5"/>
        <w:rPr>
          <w:rFonts w:ascii="仿宋" w:eastAsia="仿宋" w:hAnsi="仿宋" w:cstheme="minorBidi"/>
          <w:kern w:val="2"/>
          <w:sz w:val="28"/>
          <w:szCs w:val="28"/>
        </w:rPr>
      </w:pPr>
      <w:r>
        <w:rPr>
          <w:rFonts w:ascii="仿宋" w:eastAsia="仿宋" w:hAnsi="仿宋" w:cstheme="minorBidi"/>
          <w:kern w:val="2"/>
          <w:sz w:val="28"/>
          <w:szCs w:val="28"/>
        </w:rPr>
        <w:t>(</w:t>
      </w:r>
      <w:r>
        <w:rPr>
          <w:rFonts w:ascii="仿宋" w:eastAsia="仿宋" w:hAnsi="仿宋" w:cstheme="minorBidi" w:hint="eastAsia"/>
          <w:kern w:val="2"/>
          <w:sz w:val="28"/>
          <w:szCs w:val="28"/>
        </w:rPr>
        <w:t>二</w:t>
      </w:r>
      <w:r>
        <w:rPr>
          <w:rFonts w:ascii="仿宋" w:eastAsia="仿宋" w:hAnsi="仿宋" w:cstheme="minorBidi" w:hint="eastAsia"/>
          <w:kern w:val="2"/>
          <w:sz w:val="28"/>
          <w:szCs w:val="28"/>
        </w:rPr>
        <w:t>)</w:t>
      </w:r>
      <w:r>
        <w:rPr>
          <w:rFonts w:ascii="仿宋" w:eastAsia="仿宋" w:hAnsi="仿宋" w:cstheme="minorBidi" w:hint="eastAsia"/>
          <w:kern w:val="2"/>
          <w:sz w:val="28"/>
          <w:szCs w:val="28"/>
        </w:rPr>
        <w:t>有依法缴纳税收和社会保障资金的良好记录。</w:t>
      </w:r>
    </w:p>
    <w:p w:rsidR="00477FDC" w:rsidRDefault="00472AAE">
      <w:pPr>
        <w:autoSpaceDE w:val="0"/>
        <w:autoSpaceDN w:val="0"/>
        <w:adjustRightInd w:val="0"/>
        <w:jc w:val="left"/>
        <w:rPr>
          <w:rFonts w:ascii="仿宋" w:eastAsia="仿宋" w:hAnsi="仿宋" w:cstheme="minorBidi"/>
          <w:sz w:val="28"/>
          <w:szCs w:val="28"/>
        </w:rPr>
      </w:pPr>
      <w:r>
        <w:rPr>
          <w:rFonts w:ascii="仿宋" w:eastAsia="仿宋" w:hAnsi="仿宋" w:cstheme="minorBidi"/>
          <w:sz w:val="28"/>
          <w:szCs w:val="28"/>
        </w:rPr>
        <w:t>(</w:t>
      </w:r>
      <w:r>
        <w:rPr>
          <w:rFonts w:ascii="仿宋" w:eastAsia="仿宋" w:hAnsi="仿宋" w:cstheme="minorBidi" w:hint="eastAsia"/>
          <w:sz w:val="28"/>
          <w:szCs w:val="28"/>
        </w:rPr>
        <w:t>三</w:t>
      </w:r>
      <w:r>
        <w:rPr>
          <w:rFonts w:ascii="仿宋" w:eastAsia="仿宋" w:hAnsi="仿宋" w:cstheme="minorBidi" w:hint="eastAsia"/>
          <w:sz w:val="28"/>
          <w:szCs w:val="28"/>
        </w:rPr>
        <w:t>)</w:t>
      </w:r>
      <w:r>
        <w:rPr>
          <w:rFonts w:ascii="仿宋" w:eastAsia="仿宋" w:hAnsi="仿宋" w:cstheme="minorBidi" w:hint="eastAsia"/>
          <w:sz w:val="28"/>
          <w:szCs w:val="28"/>
        </w:rPr>
        <w:t>有独立项目开发成功案例，须提本次项目</w:t>
      </w:r>
      <w:r>
        <w:rPr>
          <w:rFonts w:ascii="仿宋" w:eastAsia="仿宋" w:hAnsi="仿宋" w:cstheme="minorBidi" w:hint="eastAsia"/>
          <w:sz w:val="28"/>
          <w:szCs w:val="28"/>
        </w:rPr>
        <w:t>相关</w:t>
      </w:r>
      <w:r>
        <w:rPr>
          <w:rFonts w:ascii="仿宋" w:eastAsia="仿宋" w:hAnsi="仿宋" w:cstheme="minorBidi" w:hint="eastAsia"/>
          <w:sz w:val="28"/>
          <w:szCs w:val="28"/>
        </w:rPr>
        <w:t>的成功案例。</w:t>
      </w:r>
      <w:bookmarkStart w:id="0" w:name="_GoBack"/>
      <w:bookmarkEnd w:id="0"/>
    </w:p>
    <w:p w:rsidR="00477FDC" w:rsidRDefault="00472AAE">
      <w:pPr>
        <w:autoSpaceDE w:val="0"/>
        <w:autoSpaceDN w:val="0"/>
        <w:adjustRightInd w:val="0"/>
        <w:jc w:val="left"/>
        <w:rPr>
          <w:rFonts w:ascii="仿宋" w:eastAsia="仿宋" w:hAnsi="仿宋" w:cstheme="minorBidi"/>
          <w:sz w:val="28"/>
          <w:szCs w:val="28"/>
        </w:rPr>
      </w:pPr>
      <w:r>
        <w:rPr>
          <w:rFonts w:ascii="仿宋" w:eastAsia="仿宋" w:hAnsi="仿宋" w:cstheme="minorBidi" w:hint="eastAsia"/>
          <w:sz w:val="28"/>
          <w:szCs w:val="28"/>
        </w:rPr>
        <w:t>(</w:t>
      </w:r>
      <w:r>
        <w:rPr>
          <w:rFonts w:ascii="仿宋" w:eastAsia="仿宋" w:hAnsi="仿宋" w:cstheme="minorBidi" w:hint="eastAsia"/>
          <w:sz w:val="28"/>
          <w:szCs w:val="28"/>
        </w:rPr>
        <w:t>四</w:t>
      </w:r>
      <w:r>
        <w:rPr>
          <w:rFonts w:ascii="仿宋" w:eastAsia="仿宋" w:hAnsi="仿宋" w:cstheme="minorBidi" w:hint="eastAsia"/>
          <w:sz w:val="28"/>
          <w:szCs w:val="28"/>
        </w:rPr>
        <w:t>)</w:t>
      </w:r>
      <w:r>
        <w:rPr>
          <w:rFonts w:ascii="仿宋" w:eastAsia="仿宋" w:hAnsi="仿宋" w:cstheme="minorBidi" w:hint="eastAsia"/>
          <w:sz w:val="28"/>
          <w:szCs w:val="28"/>
        </w:rPr>
        <w:t>近</w:t>
      </w:r>
      <w:r>
        <w:rPr>
          <w:rFonts w:ascii="仿宋" w:eastAsia="仿宋" w:hAnsi="仿宋" w:cstheme="minorBidi" w:hint="eastAsia"/>
          <w:sz w:val="28"/>
          <w:szCs w:val="28"/>
        </w:rPr>
        <w:t>3</w:t>
      </w:r>
      <w:r>
        <w:rPr>
          <w:rFonts w:ascii="仿宋" w:eastAsia="仿宋" w:hAnsi="仿宋" w:cstheme="minorBidi" w:hint="eastAsia"/>
          <w:sz w:val="28"/>
          <w:szCs w:val="28"/>
        </w:rPr>
        <w:t>年内未出现过验收未获通过的项目或者应由企业承担责任的用户重大投诉。</w:t>
      </w:r>
    </w:p>
    <w:p w:rsidR="00477FDC" w:rsidRDefault="00472AAE">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477FDC" w:rsidRDefault="00472AAE">
      <w:pPr>
        <w:pStyle w:val="a5"/>
        <w:rPr>
          <w:rFonts w:ascii="仿宋" w:eastAsia="仿宋" w:hAnsi="仿宋"/>
          <w:sz w:val="28"/>
          <w:szCs w:val="28"/>
        </w:rPr>
      </w:pPr>
      <w:r>
        <w:rPr>
          <w:rFonts w:ascii="仿宋" w:eastAsia="仿宋" w:hAnsi="仿宋" w:hint="eastAsia"/>
          <w:sz w:val="28"/>
          <w:szCs w:val="28"/>
        </w:rPr>
        <w:lastRenderedPageBreak/>
        <w:t>（一）中国采购与招标网</w:t>
      </w:r>
      <w:r>
        <w:rPr>
          <w:rFonts w:ascii="仿宋" w:eastAsia="仿宋" w:hAnsi="仿宋" w:hint="eastAsia"/>
          <w:sz w:val="28"/>
          <w:szCs w:val="28"/>
        </w:rPr>
        <w:t xml:space="preserve">         </w:t>
      </w:r>
      <w:r>
        <w:rPr>
          <w:rFonts w:ascii="仿宋" w:eastAsia="仿宋" w:hAnsi="仿宋" w:hint="eastAsia"/>
          <w:sz w:val="28"/>
          <w:szCs w:val="28"/>
        </w:rPr>
        <w:t>网址：</w:t>
      </w:r>
      <w:r>
        <w:rPr>
          <w:rFonts w:ascii="仿宋" w:eastAsia="仿宋" w:hAnsi="仿宋" w:hint="eastAsia"/>
          <w:sz w:val="28"/>
          <w:szCs w:val="28"/>
        </w:rPr>
        <w:t>www.chinabidding.com.cn</w:t>
      </w:r>
    </w:p>
    <w:p w:rsidR="00477FDC" w:rsidRDefault="00472AAE">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w:t>
      </w:r>
      <w:r>
        <w:rPr>
          <w:rFonts w:ascii="仿宋" w:eastAsia="仿宋" w:hAnsi="仿宋" w:hint="eastAsia"/>
          <w:sz w:val="28"/>
          <w:szCs w:val="28"/>
        </w:rPr>
        <w:t>网址：</w:t>
      </w:r>
      <w:r>
        <w:rPr>
          <w:rFonts w:ascii="仿宋" w:eastAsia="仿宋" w:hAnsi="仿宋" w:hint="eastAsia"/>
          <w:sz w:val="28"/>
          <w:szCs w:val="28"/>
        </w:rPr>
        <w:t xml:space="preserve">www.mengcao.com </w:t>
      </w:r>
    </w:p>
    <w:p w:rsidR="00477FDC" w:rsidRDefault="00472AAE">
      <w:pPr>
        <w:pStyle w:val="a5"/>
        <w:outlineLvl w:val="0"/>
        <w:rPr>
          <w:rFonts w:ascii="仿宋" w:eastAsia="仿宋" w:hAnsi="仿宋"/>
          <w:b/>
          <w:sz w:val="28"/>
          <w:szCs w:val="28"/>
        </w:rPr>
      </w:pPr>
      <w:r>
        <w:rPr>
          <w:rFonts w:ascii="仿宋" w:eastAsia="仿宋" w:hAnsi="仿宋" w:hint="eastAsia"/>
          <w:b/>
          <w:sz w:val="28"/>
          <w:szCs w:val="28"/>
        </w:rPr>
        <w:t>六、报名须知及</w:t>
      </w:r>
      <w:r>
        <w:rPr>
          <w:rFonts w:ascii="仿宋" w:eastAsia="仿宋" w:hAnsi="仿宋" w:hint="eastAsia"/>
          <w:b/>
          <w:sz w:val="28"/>
          <w:szCs w:val="28"/>
        </w:rPr>
        <w:t>资格审查</w:t>
      </w:r>
    </w:p>
    <w:p w:rsidR="00477FDC" w:rsidRDefault="00472AAE">
      <w:pPr>
        <w:pStyle w:val="a5"/>
        <w:outlineLvl w:val="0"/>
        <w:rPr>
          <w:rFonts w:ascii="仿宋" w:eastAsia="仿宋" w:hAnsi="仿宋"/>
          <w:color w:val="000000" w:themeColor="text1"/>
          <w:sz w:val="28"/>
          <w:szCs w:val="28"/>
        </w:rPr>
      </w:pPr>
      <w:r>
        <w:rPr>
          <w:rFonts w:ascii="仿宋" w:eastAsia="仿宋" w:hAnsi="仿宋" w:hint="eastAsia"/>
          <w:sz w:val="28"/>
          <w:szCs w:val="28"/>
        </w:rPr>
        <w:t>（一）报名时间：</w:t>
      </w:r>
      <w:r>
        <w:rPr>
          <w:rFonts w:ascii="仿宋" w:eastAsia="仿宋" w:hAnsi="仿宋"/>
          <w:sz w:val="28"/>
          <w:szCs w:val="28"/>
        </w:rPr>
        <w:t>20</w:t>
      </w:r>
      <w:r>
        <w:rPr>
          <w:rFonts w:ascii="仿宋" w:eastAsia="仿宋" w:hAnsi="仿宋" w:hint="eastAsia"/>
          <w:sz w:val="28"/>
          <w:szCs w:val="28"/>
        </w:rPr>
        <w:t>20</w:t>
      </w:r>
      <w:r>
        <w:rPr>
          <w:rFonts w:ascii="仿宋" w:eastAsia="仿宋" w:hAnsi="仿宋" w:hint="eastAsia"/>
          <w:sz w:val="28"/>
          <w:szCs w:val="28"/>
        </w:rPr>
        <w:t>年</w:t>
      </w:r>
      <w:r>
        <w:rPr>
          <w:rFonts w:ascii="仿宋" w:eastAsia="仿宋" w:hAnsi="仿宋" w:hint="eastAsia"/>
          <w:sz w:val="28"/>
          <w:szCs w:val="28"/>
        </w:rPr>
        <w:t>6</w:t>
      </w:r>
      <w:r>
        <w:rPr>
          <w:rFonts w:ascii="仿宋" w:eastAsia="仿宋" w:hAnsi="仿宋" w:hint="eastAsia"/>
          <w:sz w:val="28"/>
          <w:szCs w:val="28"/>
        </w:rPr>
        <w:t>月</w:t>
      </w:r>
      <w:r>
        <w:rPr>
          <w:rFonts w:ascii="仿宋" w:eastAsia="仿宋" w:hAnsi="仿宋" w:hint="eastAsia"/>
          <w:sz w:val="28"/>
          <w:szCs w:val="28"/>
        </w:rPr>
        <w:t>22</w:t>
      </w:r>
      <w:r>
        <w:rPr>
          <w:rFonts w:ascii="仿宋" w:eastAsia="仿宋" w:hAnsi="仿宋" w:hint="eastAsia"/>
          <w:sz w:val="28"/>
          <w:szCs w:val="28"/>
        </w:rPr>
        <w:t>日至</w:t>
      </w:r>
      <w:r>
        <w:rPr>
          <w:rFonts w:ascii="仿宋" w:eastAsia="仿宋" w:hAnsi="仿宋" w:hint="eastAsia"/>
          <w:sz w:val="28"/>
          <w:szCs w:val="28"/>
        </w:rPr>
        <w:t>2020</w:t>
      </w:r>
      <w:r>
        <w:rPr>
          <w:rFonts w:ascii="仿宋" w:eastAsia="仿宋" w:hAnsi="仿宋" w:hint="eastAsia"/>
          <w:sz w:val="28"/>
          <w:szCs w:val="28"/>
        </w:rPr>
        <w:t>年</w:t>
      </w:r>
      <w:r>
        <w:rPr>
          <w:rFonts w:ascii="仿宋" w:eastAsia="仿宋" w:hAnsi="仿宋" w:hint="eastAsia"/>
          <w:sz w:val="28"/>
          <w:szCs w:val="28"/>
        </w:rPr>
        <w:t>7</w:t>
      </w:r>
      <w:r>
        <w:rPr>
          <w:rFonts w:ascii="仿宋" w:eastAsia="仿宋" w:hAnsi="仿宋" w:hint="eastAsia"/>
          <w:sz w:val="28"/>
          <w:szCs w:val="28"/>
        </w:rPr>
        <w:t>月</w:t>
      </w:r>
      <w:r>
        <w:rPr>
          <w:rFonts w:ascii="仿宋" w:eastAsia="仿宋" w:hAnsi="仿宋" w:hint="eastAsia"/>
          <w:sz w:val="28"/>
          <w:szCs w:val="28"/>
        </w:rPr>
        <w:t>1</w:t>
      </w:r>
      <w:r>
        <w:rPr>
          <w:rFonts w:ascii="仿宋" w:eastAsia="仿宋" w:hAnsi="仿宋" w:hint="eastAsia"/>
          <w:sz w:val="28"/>
          <w:szCs w:val="28"/>
        </w:rPr>
        <w:t>日，</w:t>
      </w:r>
      <w:r>
        <w:rPr>
          <w:rFonts w:ascii="仿宋" w:eastAsia="仿宋" w:hAnsi="仿宋"/>
          <w:sz w:val="28"/>
          <w:szCs w:val="28"/>
        </w:rPr>
        <w:t>8</w:t>
      </w:r>
      <w:r>
        <w:rPr>
          <w:rFonts w:ascii="仿宋" w:eastAsia="仿宋" w:hAnsi="仿宋" w:hint="eastAsia"/>
          <w:sz w:val="28"/>
          <w:szCs w:val="28"/>
        </w:rPr>
        <w:t>：</w:t>
      </w:r>
      <w:r>
        <w:rPr>
          <w:rFonts w:ascii="仿宋" w:eastAsia="仿宋" w:hAnsi="仿宋"/>
          <w:sz w:val="28"/>
          <w:szCs w:val="28"/>
        </w:rPr>
        <w:t>30-12</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w:t>
      </w:r>
      <w:r>
        <w:rPr>
          <w:rFonts w:ascii="仿宋" w:eastAsia="仿宋" w:hAnsi="仿宋"/>
          <w:sz w:val="28"/>
          <w:szCs w:val="28"/>
        </w:rPr>
        <w:t xml:space="preserve"> 14</w:t>
      </w:r>
      <w:r>
        <w:rPr>
          <w:rFonts w:ascii="仿宋" w:eastAsia="仿宋" w:hAnsi="仿宋" w:hint="eastAsia"/>
          <w:sz w:val="28"/>
          <w:szCs w:val="28"/>
        </w:rPr>
        <w:t>：</w:t>
      </w:r>
      <w:r>
        <w:rPr>
          <w:rFonts w:ascii="仿宋" w:eastAsia="仿宋" w:hAnsi="仿宋"/>
          <w:sz w:val="28"/>
          <w:szCs w:val="28"/>
        </w:rPr>
        <w:t>30-18</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时</w:t>
      </w:r>
      <w:r>
        <w:rPr>
          <w:rFonts w:ascii="仿宋" w:eastAsia="仿宋" w:hAnsi="仿宋" w:hint="eastAsia"/>
          <w:color w:val="000000" w:themeColor="text1"/>
          <w:sz w:val="28"/>
          <w:szCs w:val="28"/>
        </w:rPr>
        <w:t>（北京时间，下同），报名截止时间为</w:t>
      </w:r>
      <w:r>
        <w:rPr>
          <w:rFonts w:ascii="仿宋" w:eastAsia="仿宋" w:hAnsi="仿宋" w:hint="eastAsia"/>
          <w:color w:val="000000" w:themeColor="text1"/>
          <w:sz w:val="28"/>
          <w:szCs w:val="28"/>
        </w:rPr>
        <w:t>2020</w:t>
      </w:r>
      <w:r>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7</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1</w:t>
      </w:r>
      <w:r>
        <w:rPr>
          <w:rFonts w:ascii="仿宋" w:eastAsia="仿宋" w:hAnsi="仿宋" w:hint="eastAsia"/>
          <w:color w:val="000000" w:themeColor="text1"/>
          <w:sz w:val="28"/>
          <w:szCs w:val="28"/>
        </w:rPr>
        <w:t>日</w:t>
      </w:r>
      <w:r>
        <w:rPr>
          <w:rFonts w:ascii="仿宋" w:eastAsia="仿宋" w:hAnsi="仿宋" w:hint="eastAsia"/>
          <w:color w:val="000000" w:themeColor="text1"/>
          <w:sz w:val="28"/>
          <w:szCs w:val="28"/>
        </w:rPr>
        <w:t>17</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w:t>
      </w:r>
      <w:r>
        <w:rPr>
          <w:rFonts w:ascii="仿宋" w:eastAsia="仿宋" w:hAnsi="仿宋"/>
          <w:color w:val="000000" w:themeColor="text1"/>
          <w:sz w:val="28"/>
          <w:szCs w:val="28"/>
        </w:rPr>
        <w:t>0</w:t>
      </w:r>
      <w:r>
        <w:rPr>
          <w:rFonts w:ascii="仿宋" w:eastAsia="仿宋" w:hAnsi="仿宋" w:hint="eastAsia"/>
          <w:color w:val="000000" w:themeColor="text1"/>
          <w:sz w:val="28"/>
          <w:szCs w:val="28"/>
        </w:rPr>
        <w:t>，逾期不再受理。</w:t>
      </w:r>
    </w:p>
    <w:p w:rsidR="00477FDC" w:rsidRDefault="00472AAE">
      <w:pPr>
        <w:rPr>
          <w:rFonts w:ascii="仿宋" w:eastAsia="仿宋" w:hAnsi="仿宋"/>
          <w:sz w:val="28"/>
          <w:szCs w:val="28"/>
        </w:rPr>
      </w:pPr>
      <w:r>
        <w:rPr>
          <w:rFonts w:ascii="仿宋" w:eastAsia="仿宋" w:hAnsi="仿宋" w:hint="eastAsia"/>
          <w:sz w:val="28"/>
          <w:szCs w:val="28"/>
        </w:rPr>
        <w:t>（二）报名方式：投标人填写《投标报名表》，</w:t>
      </w:r>
      <w:r w:rsidR="00D935C4">
        <w:rPr>
          <w:rFonts w:ascii="仿宋" w:eastAsia="仿宋" w:hAnsi="仿宋" w:hint="eastAsia"/>
          <w:sz w:val="28"/>
          <w:szCs w:val="28"/>
        </w:rPr>
        <w:t>盖章</w:t>
      </w:r>
      <w:r>
        <w:rPr>
          <w:rFonts w:ascii="仿宋" w:eastAsia="仿宋" w:hAnsi="仿宋" w:hint="eastAsia"/>
          <w:sz w:val="28"/>
          <w:szCs w:val="28"/>
        </w:rPr>
        <w:t>确认并连同企业营业执照、开户许可证、软件资质于报名截止时间前发回到</w:t>
      </w:r>
      <w:r>
        <w:rPr>
          <w:rFonts w:ascii="仿宋" w:eastAsia="仿宋" w:hAnsi="仿宋" w:hint="eastAsia"/>
          <w:sz w:val="28"/>
          <w:szCs w:val="28"/>
        </w:rPr>
        <w:t>报名邮箱</w:t>
      </w:r>
      <w:r>
        <w:rPr>
          <w:rFonts w:ascii="仿宋" w:eastAsia="仿宋" w:hAnsi="仿宋" w:hint="eastAsia"/>
          <w:sz w:val="28"/>
          <w:szCs w:val="28"/>
        </w:rPr>
        <w:t>yyang0102</w:t>
      </w:r>
      <w:r>
        <w:rPr>
          <w:rFonts w:ascii="仿宋" w:eastAsia="仿宋" w:hAnsi="仿宋" w:hint="eastAsia"/>
          <w:sz w:val="28"/>
          <w:szCs w:val="28"/>
        </w:rPr>
        <w:t>@1</w:t>
      </w:r>
      <w:r>
        <w:rPr>
          <w:rFonts w:ascii="仿宋" w:eastAsia="仿宋" w:hAnsi="仿宋" w:hint="eastAsia"/>
          <w:sz w:val="28"/>
          <w:szCs w:val="28"/>
        </w:rPr>
        <w:t>2</w:t>
      </w:r>
      <w:r>
        <w:rPr>
          <w:rFonts w:ascii="仿宋" w:eastAsia="仿宋" w:hAnsi="仿宋" w:hint="eastAsia"/>
          <w:sz w:val="28"/>
          <w:szCs w:val="28"/>
        </w:rPr>
        <w:t>6.com</w:t>
      </w:r>
      <w:r>
        <w:rPr>
          <w:rFonts w:ascii="仿宋" w:eastAsia="仿宋" w:hAnsi="仿宋" w:hint="eastAsia"/>
          <w:sz w:val="28"/>
          <w:szCs w:val="28"/>
        </w:rPr>
        <w:t>。（注：报名表需</w:t>
      </w:r>
      <w:r>
        <w:rPr>
          <w:rFonts w:ascii="仿宋" w:eastAsia="仿宋" w:hAnsi="仿宋" w:hint="eastAsia"/>
          <w:sz w:val="28"/>
          <w:szCs w:val="28"/>
        </w:rPr>
        <w:t>word</w:t>
      </w:r>
      <w:r>
        <w:rPr>
          <w:rFonts w:ascii="仿宋" w:eastAsia="仿宋" w:hAnsi="仿宋" w:hint="eastAsia"/>
          <w:sz w:val="28"/>
          <w:szCs w:val="28"/>
        </w:rPr>
        <w:t>版</w:t>
      </w:r>
      <w:r>
        <w:rPr>
          <w:rFonts w:ascii="仿宋" w:eastAsia="仿宋" w:hAnsi="仿宋" w:hint="eastAsia"/>
          <w:sz w:val="28"/>
          <w:szCs w:val="28"/>
        </w:rPr>
        <w:t>+</w:t>
      </w:r>
      <w:r>
        <w:rPr>
          <w:rFonts w:ascii="仿宋" w:eastAsia="仿宋" w:hAnsi="仿宋" w:hint="eastAsia"/>
          <w:sz w:val="28"/>
          <w:szCs w:val="28"/>
        </w:rPr>
        <w:t>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r>
        <w:rPr>
          <w:rFonts w:ascii="仿宋" w:eastAsia="仿宋" w:hAnsi="仿宋" w:hint="eastAsia"/>
          <w:sz w:val="28"/>
          <w:szCs w:val="28"/>
        </w:rPr>
        <w:t>)</w:t>
      </w:r>
      <w:r>
        <w:rPr>
          <w:rFonts w:ascii="仿宋" w:eastAsia="仿宋" w:hAnsi="仿宋" w:hint="eastAsia"/>
          <w:sz w:val="28"/>
          <w:szCs w:val="28"/>
        </w:rPr>
        <w:t>。</w:t>
      </w:r>
    </w:p>
    <w:p w:rsidR="00477FDC" w:rsidRDefault="00472AAE">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477FDC" w:rsidRDefault="00472AAE">
      <w:pPr>
        <w:pStyle w:val="a5"/>
        <w:ind w:firstLineChars="50" w:firstLine="140"/>
        <w:rPr>
          <w:rFonts w:ascii="仿宋" w:eastAsia="仿宋" w:hAnsi="仿宋" w:cs="Times New Roman"/>
          <w:color w:val="000000" w:themeColor="text1"/>
          <w:sz w:val="28"/>
          <w:szCs w:val="28"/>
        </w:rPr>
      </w:pPr>
      <w:r>
        <w:rPr>
          <w:rFonts w:ascii="仿宋" w:eastAsia="仿宋" w:hAnsi="仿宋" w:hint="eastAsia"/>
          <w:color w:val="000000" w:themeColor="text1"/>
          <w:sz w:val="28"/>
          <w:szCs w:val="28"/>
        </w:rPr>
        <w:t>（一）获取时间：</w:t>
      </w:r>
      <w:r>
        <w:rPr>
          <w:rFonts w:ascii="仿宋" w:eastAsia="仿宋" w:hAnsi="仿宋"/>
          <w:color w:val="000000" w:themeColor="text1"/>
          <w:sz w:val="28"/>
          <w:szCs w:val="28"/>
        </w:rPr>
        <w:t>20</w:t>
      </w:r>
      <w:r>
        <w:rPr>
          <w:rFonts w:ascii="仿宋" w:eastAsia="仿宋" w:hAnsi="仿宋" w:hint="eastAsia"/>
          <w:color w:val="000000" w:themeColor="text1"/>
          <w:sz w:val="28"/>
          <w:szCs w:val="28"/>
        </w:rPr>
        <w:t>20</w:t>
      </w:r>
      <w:r>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6</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22</w:t>
      </w:r>
      <w:r>
        <w:rPr>
          <w:rFonts w:ascii="仿宋" w:eastAsia="仿宋" w:hAnsi="仿宋" w:hint="eastAsia"/>
          <w:color w:val="000000" w:themeColor="text1"/>
          <w:sz w:val="28"/>
          <w:szCs w:val="28"/>
        </w:rPr>
        <w:t>日至</w:t>
      </w:r>
      <w:r>
        <w:rPr>
          <w:rFonts w:ascii="仿宋" w:eastAsia="仿宋" w:hAnsi="仿宋"/>
          <w:color w:val="000000" w:themeColor="text1"/>
          <w:sz w:val="28"/>
          <w:szCs w:val="28"/>
        </w:rPr>
        <w:t>20</w:t>
      </w:r>
      <w:r>
        <w:rPr>
          <w:rFonts w:ascii="仿宋" w:eastAsia="仿宋" w:hAnsi="仿宋" w:hint="eastAsia"/>
          <w:color w:val="000000" w:themeColor="text1"/>
          <w:sz w:val="28"/>
          <w:szCs w:val="28"/>
        </w:rPr>
        <w:t>20</w:t>
      </w:r>
      <w:r>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7</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1</w:t>
      </w:r>
      <w:r>
        <w:rPr>
          <w:rFonts w:ascii="仿宋" w:eastAsia="仿宋" w:hAnsi="仿宋" w:hint="eastAsia"/>
          <w:color w:val="000000" w:themeColor="text1"/>
          <w:sz w:val="28"/>
          <w:szCs w:val="28"/>
        </w:rPr>
        <w:t>日，上午</w:t>
      </w:r>
      <w:r>
        <w:rPr>
          <w:rFonts w:ascii="仿宋" w:eastAsia="仿宋" w:hAnsi="仿宋" w:hint="eastAsia"/>
          <w:color w:val="000000" w:themeColor="text1"/>
          <w:sz w:val="28"/>
          <w:szCs w:val="28"/>
        </w:rPr>
        <w:t>8</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30-12:00</w:t>
      </w:r>
      <w:r>
        <w:rPr>
          <w:rFonts w:ascii="仿宋" w:eastAsia="仿宋" w:hAnsi="仿宋" w:hint="eastAsia"/>
          <w:color w:val="000000" w:themeColor="text1"/>
          <w:sz w:val="28"/>
          <w:szCs w:val="28"/>
        </w:rPr>
        <w:t>，下午</w:t>
      </w:r>
      <w:r>
        <w:rPr>
          <w:rFonts w:ascii="仿宋" w:eastAsia="仿宋" w:hAnsi="仿宋" w:hint="eastAsia"/>
          <w:color w:val="000000" w:themeColor="text1"/>
          <w:sz w:val="28"/>
          <w:szCs w:val="28"/>
        </w:rPr>
        <w:t>1</w:t>
      </w:r>
      <w:r>
        <w:rPr>
          <w:rFonts w:ascii="仿宋" w:eastAsia="仿宋" w:hAnsi="仿宋" w:hint="eastAsia"/>
          <w:color w:val="000000" w:themeColor="text1"/>
          <w:sz w:val="28"/>
          <w:szCs w:val="28"/>
        </w:rPr>
        <w:t>3</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w:t>
      </w:r>
      <w:r>
        <w:rPr>
          <w:rFonts w:ascii="仿宋" w:eastAsia="仿宋" w:hAnsi="仿宋" w:hint="eastAsia"/>
          <w:color w:val="000000" w:themeColor="text1"/>
          <w:sz w:val="28"/>
          <w:szCs w:val="28"/>
        </w:rPr>
        <w:t>0-1</w:t>
      </w:r>
      <w:r>
        <w:rPr>
          <w:rFonts w:ascii="仿宋" w:eastAsia="仿宋" w:hAnsi="仿宋" w:hint="eastAsia"/>
          <w:color w:val="000000" w:themeColor="text1"/>
          <w:sz w:val="28"/>
          <w:szCs w:val="28"/>
        </w:rPr>
        <w:t>8</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0</w:t>
      </w:r>
      <w:r>
        <w:rPr>
          <w:rFonts w:ascii="仿宋" w:eastAsia="仿宋" w:hAnsi="仿宋" w:hint="eastAsia"/>
          <w:color w:val="000000" w:themeColor="text1"/>
          <w:sz w:val="28"/>
          <w:szCs w:val="28"/>
        </w:rPr>
        <w:t>0,</w:t>
      </w:r>
      <w:r>
        <w:rPr>
          <w:rFonts w:ascii="仿宋" w:eastAsia="仿宋" w:hAnsi="仿宋" w:hint="eastAsia"/>
          <w:color w:val="000000" w:themeColor="text1"/>
          <w:sz w:val="28"/>
          <w:szCs w:val="28"/>
        </w:rPr>
        <w:t>逾期不再受理。</w:t>
      </w:r>
    </w:p>
    <w:p w:rsidR="00477FDC" w:rsidRDefault="00472AAE">
      <w:pPr>
        <w:pStyle w:val="a5"/>
        <w:outlineLvl w:val="0"/>
        <w:rPr>
          <w:rFonts w:ascii="仿宋" w:eastAsia="仿宋" w:hAnsi="仿宋"/>
          <w:b/>
          <w:sz w:val="28"/>
          <w:szCs w:val="28"/>
        </w:rPr>
      </w:pPr>
      <w:r>
        <w:rPr>
          <w:rFonts w:ascii="仿宋" w:eastAsia="仿宋" w:hAnsi="仿宋" w:hint="eastAsia"/>
          <w:b/>
          <w:sz w:val="28"/>
          <w:szCs w:val="28"/>
        </w:rPr>
        <w:t>八、其他事项</w:t>
      </w:r>
    </w:p>
    <w:p w:rsidR="00477FDC" w:rsidRDefault="00D935C4">
      <w:pPr>
        <w:rPr>
          <w:rFonts w:ascii="仿宋" w:eastAsia="仿宋" w:hAnsi="仿宋"/>
          <w:sz w:val="28"/>
          <w:szCs w:val="28"/>
        </w:rPr>
      </w:pPr>
      <w:r>
        <w:rPr>
          <w:rFonts w:ascii="仿宋" w:eastAsia="仿宋" w:hAnsi="仿宋" w:hint="eastAsia"/>
          <w:sz w:val="28"/>
          <w:szCs w:val="28"/>
        </w:rPr>
        <w:t>（一）竞谈</w:t>
      </w:r>
      <w:r w:rsidR="00472AAE">
        <w:rPr>
          <w:rFonts w:ascii="仿宋" w:eastAsia="仿宋" w:hAnsi="仿宋" w:hint="eastAsia"/>
          <w:sz w:val="28"/>
          <w:szCs w:val="28"/>
        </w:rPr>
        <w:t>时间：</w:t>
      </w:r>
      <w:r w:rsidR="00472AAE">
        <w:rPr>
          <w:rFonts w:ascii="仿宋" w:eastAsia="仿宋" w:hAnsi="仿宋" w:hint="eastAsia"/>
          <w:sz w:val="28"/>
          <w:szCs w:val="28"/>
        </w:rPr>
        <w:t>20</w:t>
      </w:r>
      <w:r w:rsidR="00472AAE">
        <w:rPr>
          <w:rFonts w:ascii="仿宋" w:eastAsia="仿宋" w:hAnsi="仿宋" w:hint="eastAsia"/>
          <w:sz w:val="28"/>
          <w:szCs w:val="28"/>
        </w:rPr>
        <w:t>20</w:t>
      </w:r>
      <w:r w:rsidR="00472AAE">
        <w:rPr>
          <w:rFonts w:ascii="仿宋" w:eastAsia="仿宋" w:hAnsi="仿宋" w:hint="eastAsia"/>
          <w:sz w:val="28"/>
          <w:szCs w:val="28"/>
        </w:rPr>
        <w:t>年</w:t>
      </w:r>
      <w:r w:rsidR="00472AAE">
        <w:rPr>
          <w:rFonts w:ascii="仿宋" w:eastAsia="仿宋" w:hAnsi="仿宋" w:hint="eastAsia"/>
          <w:sz w:val="28"/>
          <w:szCs w:val="28"/>
        </w:rPr>
        <w:t>7</w:t>
      </w:r>
      <w:r w:rsidR="00472AAE">
        <w:rPr>
          <w:rFonts w:ascii="仿宋" w:eastAsia="仿宋" w:hAnsi="仿宋" w:hint="eastAsia"/>
          <w:sz w:val="28"/>
          <w:szCs w:val="28"/>
        </w:rPr>
        <w:t>月</w:t>
      </w:r>
      <w:r w:rsidR="00472AAE">
        <w:rPr>
          <w:rFonts w:ascii="仿宋" w:eastAsia="仿宋" w:hAnsi="仿宋" w:hint="eastAsia"/>
          <w:sz w:val="28"/>
          <w:szCs w:val="28"/>
        </w:rPr>
        <w:t>2</w:t>
      </w:r>
      <w:r w:rsidR="00472AAE">
        <w:rPr>
          <w:rFonts w:ascii="仿宋" w:eastAsia="仿宋" w:hAnsi="仿宋" w:hint="eastAsia"/>
          <w:sz w:val="28"/>
          <w:szCs w:val="28"/>
        </w:rPr>
        <w:t>日上午</w:t>
      </w:r>
      <w:r w:rsidR="00472AAE">
        <w:rPr>
          <w:rFonts w:ascii="仿宋" w:eastAsia="仿宋" w:hAnsi="仿宋" w:hint="eastAsia"/>
          <w:sz w:val="28"/>
          <w:szCs w:val="28"/>
        </w:rPr>
        <w:t>9:</w:t>
      </w:r>
      <w:r w:rsidR="00472AAE">
        <w:rPr>
          <w:rFonts w:ascii="仿宋" w:eastAsia="仿宋" w:hAnsi="仿宋" w:hint="eastAsia"/>
          <w:sz w:val="28"/>
          <w:szCs w:val="28"/>
        </w:rPr>
        <w:t>3</w:t>
      </w:r>
      <w:r w:rsidR="00472AAE">
        <w:rPr>
          <w:rFonts w:ascii="仿宋" w:eastAsia="仿宋" w:hAnsi="仿宋" w:hint="eastAsia"/>
          <w:sz w:val="28"/>
          <w:szCs w:val="28"/>
        </w:rPr>
        <w:t>0</w:t>
      </w:r>
      <w:r w:rsidR="00472AAE">
        <w:rPr>
          <w:rFonts w:ascii="仿宋" w:eastAsia="仿宋" w:hAnsi="仿宋" w:hint="eastAsia"/>
          <w:sz w:val="28"/>
          <w:szCs w:val="28"/>
        </w:rPr>
        <w:t>时</w:t>
      </w:r>
    </w:p>
    <w:p w:rsidR="00477FDC" w:rsidRDefault="00D935C4">
      <w:pPr>
        <w:ind w:firstLineChars="300" w:firstLine="840"/>
        <w:rPr>
          <w:rFonts w:ascii="仿宋" w:eastAsia="仿宋" w:hAnsi="仿宋" w:cs="宋体"/>
          <w:kern w:val="0"/>
          <w:sz w:val="28"/>
          <w:szCs w:val="28"/>
        </w:rPr>
      </w:pPr>
      <w:r>
        <w:rPr>
          <w:rFonts w:ascii="仿宋" w:eastAsia="仿宋" w:hAnsi="仿宋" w:hint="eastAsia"/>
          <w:sz w:val="28"/>
          <w:szCs w:val="28"/>
        </w:rPr>
        <w:t>竞谈</w:t>
      </w:r>
      <w:r w:rsidR="00472AAE">
        <w:rPr>
          <w:rFonts w:ascii="仿宋" w:eastAsia="仿宋" w:hAnsi="仿宋" w:hint="eastAsia"/>
          <w:sz w:val="28"/>
          <w:szCs w:val="28"/>
        </w:rPr>
        <w:t>地点：</w:t>
      </w:r>
      <w:r w:rsidR="00472AAE">
        <w:rPr>
          <w:rFonts w:ascii="仿宋" w:eastAsia="仿宋" w:hAnsi="仿宋" w:hint="eastAsia"/>
          <w:sz w:val="28"/>
          <w:szCs w:val="28"/>
        </w:rPr>
        <w:t>线上</w:t>
      </w:r>
    </w:p>
    <w:p w:rsidR="00477FDC" w:rsidRDefault="00472AAE">
      <w:pPr>
        <w:spacing w:line="360" w:lineRule="auto"/>
        <w:rPr>
          <w:rFonts w:ascii="仿宋" w:eastAsia="仿宋" w:hAnsi="仿宋" w:cs="宋体"/>
          <w:kern w:val="0"/>
          <w:sz w:val="28"/>
          <w:szCs w:val="28"/>
        </w:rPr>
      </w:pPr>
      <w:r>
        <w:rPr>
          <w:rFonts w:ascii="仿宋" w:eastAsia="仿宋" w:hAnsi="仿宋" w:hint="eastAsia"/>
          <w:sz w:val="28"/>
          <w:szCs w:val="28"/>
        </w:rPr>
        <w:t>（二）</w:t>
      </w:r>
      <w:r>
        <w:rPr>
          <w:rFonts w:ascii="仿宋" w:eastAsia="仿宋" w:hAnsi="仿宋" w:cs="宋体" w:hint="eastAsia"/>
          <w:kern w:val="0"/>
          <w:sz w:val="28"/>
          <w:szCs w:val="28"/>
        </w:rPr>
        <w:t>本次</w:t>
      </w:r>
      <w:r w:rsidR="00675487">
        <w:rPr>
          <w:rFonts w:ascii="仿宋" w:eastAsia="仿宋" w:hAnsi="仿宋" w:cs="宋体" w:hint="eastAsia"/>
          <w:kern w:val="0"/>
          <w:sz w:val="28"/>
          <w:szCs w:val="28"/>
        </w:rPr>
        <w:t>竞谈</w:t>
      </w:r>
      <w:r>
        <w:rPr>
          <w:rFonts w:ascii="仿宋" w:eastAsia="仿宋" w:hAnsi="仿宋" w:cs="宋体" w:hint="eastAsia"/>
          <w:kern w:val="0"/>
          <w:sz w:val="28"/>
          <w:szCs w:val="28"/>
        </w:rPr>
        <w:t>不接受联合体投标，不接受邮寄投标。</w:t>
      </w:r>
    </w:p>
    <w:p w:rsidR="00477FDC" w:rsidRDefault="00472AAE">
      <w:pPr>
        <w:spacing w:line="360" w:lineRule="auto"/>
        <w:rPr>
          <w:rFonts w:ascii="仿宋" w:eastAsia="仿宋" w:hAnsi="仿宋" w:cs="宋体"/>
          <w:kern w:val="0"/>
          <w:sz w:val="28"/>
          <w:szCs w:val="28"/>
        </w:rPr>
      </w:pPr>
      <w:r>
        <w:rPr>
          <w:rFonts w:ascii="仿宋" w:eastAsia="仿宋" w:hAnsi="仿宋" w:hint="eastAsia"/>
          <w:sz w:val="28"/>
          <w:szCs w:val="28"/>
        </w:rPr>
        <w:t>（三）</w:t>
      </w:r>
      <w:r>
        <w:rPr>
          <w:rFonts w:ascii="仿宋" w:eastAsia="仿宋" w:hAnsi="仿宋" w:cs="宋体" w:hint="eastAsia"/>
          <w:kern w:val="0"/>
          <w:sz w:val="28"/>
          <w:szCs w:val="28"/>
        </w:rPr>
        <w:t>投标费用：投标人应承担其编制与递交投标文件所涉及的一切费用，无论投标结果如何，采购人对上述费用概不负责，均由投标人承担。</w:t>
      </w:r>
    </w:p>
    <w:p w:rsidR="00477FDC" w:rsidRDefault="00472AAE">
      <w:pPr>
        <w:pStyle w:val="a5"/>
        <w:outlineLvl w:val="0"/>
        <w:rPr>
          <w:rFonts w:ascii="仿宋" w:eastAsia="仿宋" w:hAnsi="仿宋"/>
          <w:b/>
          <w:sz w:val="28"/>
          <w:szCs w:val="28"/>
        </w:rPr>
      </w:pPr>
      <w:r>
        <w:rPr>
          <w:rFonts w:ascii="仿宋" w:eastAsia="仿宋" w:hAnsi="仿宋" w:hint="eastAsia"/>
          <w:b/>
          <w:sz w:val="28"/>
          <w:szCs w:val="28"/>
        </w:rPr>
        <w:t>九、联系方式</w:t>
      </w:r>
    </w:p>
    <w:p w:rsidR="00477FDC" w:rsidRDefault="00472AAE">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r>
        <w:rPr>
          <w:rFonts w:ascii="仿宋" w:eastAsia="仿宋" w:hAnsi="仿宋" w:cs="宋体" w:hint="eastAsia"/>
          <w:kern w:val="0"/>
          <w:sz w:val="28"/>
          <w:szCs w:val="28"/>
        </w:rPr>
        <w:t>内蒙古蒙草生命共同体大数据有限公司</w:t>
      </w:r>
    </w:p>
    <w:p w:rsidR="00477FDC" w:rsidRDefault="00472AAE">
      <w:pPr>
        <w:ind w:firstLineChars="200" w:firstLine="560"/>
        <w:jc w:val="left"/>
        <w:rPr>
          <w:rFonts w:ascii="仿宋" w:eastAsia="仿宋" w:hAnsi="仿宋"/>
          <w:sz w:val="28"/>
          <w:szCs w:val="28"/>
        </w:rPr>
      </w:pPr>
      <w:r>
        <w:rPr>
          <w:rFonts w:ascii="仿宋" w:eastAsia="仿宋" w:hAnsi="仿宋" w:hint="eastAsia"/>
          <w:sz w:val="28"/>
          <w:szCs w:val="28"/>
        </w:rPr>
        <w:t>投标报名联系人及电话：</w:t>
      </w:r>
      <w:r>
        <w:rPr>
          <w:rFonts w:ascii="仿宋" w:eastAsia="仿宋" w:hAnsi="仿宋" w:hint="eastAsia"/>
          <w:sz w:val="28"/>
          <w:szCs w:val="28"/>
        </w:rPr>
        <w:t xml:space="preserve">  </w:t>
      </w:r>
      <w:r>
        <w:rPr>
          <w:rFonts w:ascii="仿宋" w:eastAsia="仿宋" w:hAnsi="仿宋" w:hint="eastAsia"/>
          <w:sz w:val="28"/>
          <w:szCs w:val="28"/>
        </w:rPr>
        <w:t>杨阳</w:t>
      </w:r>
      <w:r>
        <w:rPr>
          <w:rFonts w:ascii="仿宋" w:eastAsia="仿宋" w:hAnsi="仿宋" w:hint="eastAsia"/>
          <w:sz w:val="28"/>
          <w:szCs w:val="28"/>
        </w:rPr>
        <w:t xml:space="preserve">  18248115918</w:t>
      </w:r>
    </w:p>
    <w:p w:rsidR="00477FDC" w:rsidRDefault="00472AAE">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需求部门答疑联系人及电话：</w:t>
      </w:r>
      <w:r>
        <w:rPr>
          <w:rFonts w:ascii="仿宋" w:eastAsia="仿宋" w:hAnsi="仿宋" w:hint="eastAsia"/>
          <w:sz w:val="28"/>
          <w:szCs w:val="28"/>
        </w:rPr>
        <w:t xml:space="preserve"> </w:t>
      </w:r>
      <w:proofErr w:type="gramStart"/>
      <w:r>
        <w:rPr>
          <w:rFonts w:ascii="仿宋" w:eastAsia="仿宋" w:hAnsi="仿宋" w:hint="eastAsia"/>
          <w:sz w:val="28"/>
          <w:szCs w:val="28"/>
        </w:rPr>
        <w:t>刘岳坤</w:t>
      </w:r>
      <w:proofErr w:type="gramEnd"/>
      <w:r>
        <w:rPr>
          <w:rFonts w:ascii="仿宋" w:eastAsia="仿宋" w:hAnsi="仿宋" w:hint="eastAsia"/>
          <w:sz w:val="28"/>
          <w:szCs w:val="28"/>
        </w:rPr>
        <w:t xml:space="preserve">  </w:t>
      </w:r>
      <w:r>
        <w:rPr>
          <w:rFonts w:ascii="仿宋" w:eastAsia="仿宋" w:hAnsi="仿宋" w:hint="eastAsia"/>
          <w:sz w:val="28"/>
          <w:szCs w:val="28"/>
        </w:rPr>
        <w:t>18729573142</w:t>
      </w:r>
    </w:p>
    <w:p w:rsidR="00477FDC" w:rsidRDefault="00472AAE">
      <w:pPr>
        <w:jc w:val="left"/>
        <w:rPr>
          <w:rFonts w:ascii="仿宋" w:eastAsia="仿宋" w:hAnsi="仿宋"/>
          <w:sz w:val="28"/>
          <w:szCs w:val="28"/>
        </w:rPr>
      </w:pPr>
      <w:r>
        <w:rPr>
          <w:rFonts w:ascii="仿宋" w:eastAsia="仿宋" w:hAnsi="仿宋" w:hint="eastAsia"/>
          <w:sz w:val="28"/>
          <w:szCs w:val="28"/>
        </w:rPr>
        <w:lastRenderedPageBreak/>
        <w:t xml:space="preserve">    </w:t>
      </w:r>
      <w:r>
        <w:rPr>
          <w:rFonts w:ascii="仿宋" w:eastAsia="仿宋" w:hAnsi="仿宋" w:hint="eastAsia"/>
          <w:sz w:val="28"/>
          <w:szCs w:val="28"/>
        </w:rPr>
        <w:t>电</w:t>
      </w:r>
      <w:r>
        <w:rPr>
          <w:rFonts w:ascii="仿宋" w:eastAsia="仿宋" w:hAnsi="仿宋" w:hint="eastAsia"/>
          <w:sz w:val="28"/>
          <w:szCs w:val="28"/>
        </w:rPr>
        <w:t xml:space="preserve">  </w:t>
      </w:r>
      <w:r>
        <w:rPr>
          <w:rFonts w:ascii="仿宋" w:eastAsia="仿宋" w:hAnsi="仿宋" w:hint="eastAsia"/>
          <w:sz w:val="28"/>
          <w:szCs w:val="28"/>
        </w:rPr>
        <w:t>话：</w:t>
      </w:r>
      <w:r>
        <w:rPr>
          <w:rFonts w:ascii="仿宋" w:eastAsia="仿宋" w:hAnsi="仿宋" w:hint="eastAsia"/>
          <w:sz w:val="28"/>
          <w:szCs w:val="28"/>
        </w:rPr>
        <w:t>0471-6695191-</w:t>
      </w:r>
      <w:r>
        <w:rPr>
          <w:rFonts w:ascii="仿宋" w:eastAsia="仿宋" w:hAnsi="仿宋" w:hint="eastAsia"/>
          <w:sz w:val="28"/>
          <w:szCs w:val="28"/>
        </w:rPr>
        <w:t>8058</w:t>
      </w:r>
      <w:r>
        <w:rPr>
          <w:rFonts w:ascii="仿宋" w:eastAsia="仿宋" w:hAnsi="仿宋" w:hint="eastAsia"/>
          <w:sz w:val="28"/>
          <w:szCs w:val="28"/>
        </w:rPr>
        <w:t xml:space="preserve">    </w:t>
      </w:r>
    </w:p>
    <w:p w:rsidR="00477FDC" w:rsidRDefault="00472AAE">
      <w:pPr>
        <w:jc w:val="left"/>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传</w:t>
      </w:r>
      <w:r>
        <w:rPr>
          <w:rFonts w:ascii="仿宋" w:eastAsia="仿宋" w:hAnsi="仿宋" w:hint="eastAsia"/>
          <w:sz w:val="28"/>
          <w:szCs w:val="28"/>
        </w:rPr>
        <w:t xml:space="preserve">  </w:t>
      </w:r>
      <w:r>
        <w:rPr>
          <w:rFonts w:ascii="仿宋" w:eastAsia="仿宋" w:hAnsi="仿宋" w:hint="eastAsia"/>
          <w:sz w:val="28"/>
          <w:szCs w:val="28"/>
        </w:rPr>
        <w:t>真：</w:t>
      </w:r>
      <w:r>
        <w:rPr>
          <w:rFonts w:ascii="仿宋" w:eastAsia="仿宋" w:hAnsi="仿宋" w:hint="eastAsia"/>
          <w:sz w:val="28"/>
          <w:szCs w:val="28"/>
        </w:rPr>
        <w:t>0471-6695192</w:t>
      </w:r>
    </w:p>
    <w:p w:rsidR="00477FDC" w:rsidRDefault="00472AAE">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w:t>
      </w:r>
      <w:r>
        <w:rPr>
          <w:rFonts w:ascii="仿宋" w:eastAsia="仿宋" w:hAnsi="仿宋" w:hint="eastAsia"/>
          <w:sz w:val="28"/>
          <w:szCs w:val="28"/>
        </w:rPr>
        <w:t>箱：</w:t>
      </w:r>
      <w:r>
        <w:rPr>
          <w:rFonts w:ascii="仿宋" w:eastAsia="仿宋" w:hAnsi="仿宋" w:hint="eastAsia"/>
          <w:sz w:val="28"/>
          <w:szCs w:val="28"/>
        </w:rPr>
        <w:t>yyang0102</w:t>
      </w:r>
      <w:r>
        <w:rPr>
          <w:rFonts w:ascii="仿宋" w:eastAsia="仿宋" w:hAnsi="仿宋" w:hint="eastAsia"/>
          <w:sz w:val="28"/>
          <w:szCs w:val="28"/>
        </w:rPr>
        <w:t>@1</w:t>
      </w:r>
      <w:r>
        <w:rPr>
          <w:rFonts w:ascii="仿宋" w:eastAsia="仿宋" w:hAnsi="仿宋" w:hint="eastAsia"/>
          <w:sz w:val="28"/>
          <w:szCs w:val="28"/>
        </w:rPr>
        <w:t>2</w:t>
      </w:r>
      <w:r>
        <w:rPr>
          <w:rFonts w:ascii="仿宋" w:eastAsia="仿宋" w:hAnsi="仿宋" w:hint="eastAsia"/>
          <w:sz w:val="28"/>
          <w:szCs w:val="28"/>
        </w:rPr>
        <w:t>6.com</w:t>
      </w:r>
    </w:p>
    <w:p w:rsidR="00477FDC" w:rsidRDefault="00477FDC">
      <w:pPr>
        <w:jc w:val="left"/>
        <w:rPr>
          <w:rFonts w:ascii="仿宋" w:eastAsia="仿宋" w:hAnsi="仿宋" w:cs="宋体"/>
          <w:sz w:val="28"/>
          <w:szCs w:val="28"/>
        </w:rPr>
      </w:pPr>
    </w:p>
    <w:p w:rsidR="00477FDC" w:rsidRDefault="00477FDC">
      <w:pPr>
        <w:jc w:val="left"/>
        <w:rPr>
          <w:rFonts w:ascii="仿宋" w:eastAsia="仿宋" w:hAnsi="仿宋" w:cs="宋体"/>
          <w:sz w:val="28"/>
          <w:szCs w:val="28"/>
        </w:rPr>
      </w:pPr>
    </w:p>
    <w:p w:rsidR="00477FDC" w:rsidRDefault="00477FDC">
      <w:pPr>
        <w:jc w:val="left"/>
        <w:rPr>
          <w:rFonts w:ascii="仿宋" w:eastAsia="仿宋" w:hAnsi="仿宋" w:cs="宋体"/>
          <w:sz w:val="28"/>
          <w:szCs w:val="28"/>
        </w:rPr>
      </w:pPr>
    </w:p>
    <w:p w:rsidR="00477FDC" w:rsidRDefault="00477FDC">
      <w:pPr>
        <w:jc w:val="left"/>
        <w:rPr>
          <w:rFonts w:ascii="仿宋" w:eastAsia="仿宋" w:hAnsi="仿宋" w:cs="宋体"/>
          <w:sz w:val="28"/>
          <w:szCs w:val="28"/>
        </w:rPr>
      </w:pPr>
    </w:p>
    <w:p w:rsidR="00477FDC" w:rsidRDefault="00472AAE">
      <w:pPr>
        <w:jc w:val="left"/>
        <w:rPr>
          <w:rFonts w:ascii="仿宋" w:eastAsia="仿宋" w:hAnsi="仿宋" w:cs="宋体"/>
          <w:sz w:val="28"/>
          <w:szCs w:val="28"/>
        </w:rPr>
      </w:pPr>
      <w:r>
        <w:rPr>
          <w:rFonts w:ascii="仿宋" w:eastAsia="仿宋" w:hAnsi="仿宋" w:cs="宋体" w:hint="eastAsia"/>
          <w:sz w:val="28"/>
          <w:szCs w:val="28"/>
        </w:rPr>
        <w:t>附件一：投标报名表</w:t>
      </w:r>
    </w:p>
    <w:p w:rsidR="00477FDC" w:rsidRDefault="00477FDC">
      <w:pPr>
        <w:jc w:val="left"/>
        <w:rPr>
          <w:rFonts w:ascii="仿宋" w:eastAsia="仿宋" w:hAnsi="仿宋"/>
          <w:sz w:val="28"/>
          <w:szCs w:val="28"/>
        </w:rPr>
      </w:pPr>
    </w:p>
    <w:p w:rsidR="00477FDC" w:rsidRDefault="00477FDC">
      <w:pPr>
        <w:jc w:val="left"/>
        <w:rPr>
          <w:rFonts w:ascii="仿宋" w:eastAsia="仿宋" w:hAnsi="仿宋" w:cs="宋体"/>
          <w:sz w:val="28"/>
          <w:szCs w:val="28"/>
        </w:rPr>
      </w:pPr>
    </w:p>
    <w:p w:rsidR="00477FDC" w:rsidRDefault="00472AAE">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hint="eastAsia"/>
          <w:sz w:val="28"/>
          <w:szCs w:val="28"/>
        </w:rPr>
        <w:t xml:space="preserve">  </w:t>
      </w:r>
      <w:r>
        <w:rPr>
          <w:rFonts w:ascii="仿宋" w:eastAsia="仿宋" w:hAnsi="仿宋" w:cs="宋体" w:hint="eastAsia"/>
          <w:sz w:val="28"/>
          <w:szCs w:val="28"/>
        </w:rPr>
        <w:t>采购人：内蒙古蒙草生命共同体大数据有限公司</w:t>
      </w:r>
    </w:p>
    <w:p w:rsidR="00477FDC" w:rsidRDefault="00472AAE">
      <w:pPr>
        <w:ind w:right="140"/>
        <w:jc w:val="right"/>
        <w:rPr>
          <w:rFonts w:ascii="仿宋" w:eastAsia="仿宋" w:hAnsi="仿宋" w:cs="宋体"/>
          <w:sz w:val="28"/>
          <w:szCs w:val="28"/>
        </w:rPr>
      </w:pPr>
      <w:r>
        <w:rPr>
          <w:rFonts w:ascii="仿宋" w:eastAsia="仿宋" w:hAnsi="仿宋" w:cs="宋体" w:hint="eastAsia"/>
          <w:sz w:val="28"/>
          <w:szCs w:val="28"/>
        </w:rPr>
        <w:t>日期：二○二○年</w:t>
      </w:r>
      <w:r>
        <w:rPr>
          <w:rFonts w:ascii="仿宋" w:eastAsia="仿宋" w:hAnsi="仿宋" w:cs="宋体" w:hint="eastAsia"/>
          <w:sz w:val="28"/>
          <w:szCs w:val="28"/>
        </w:rPr>
        <w:t>六</w:t>
      </w:r>
      <w:r>
        <w:rPr>
          <w:rFonts w:ascii="仿宋" w:eastAsia="仿宋" w:hAnsi="仿宋" w:cs="宋体" w:hint="eastAsia"/>
          <w:sz w:val="28"/>
          <w:szCs w:val="28"/>
        </w:rPr>
        <w:t>月</w:t>
      </w:r>
      <w:r>
        <w:rPr>
          <w:rFonts w:ascii="仿宋" w:eastAsia="仿宋" w:hAnsi="仿宋" w:cs="宋体" w:hint="eastAsia"/>
          <w:sz w:val="28"/>
          <w:szCs w:val="28"/>
        </w:rPr>
        <w:t>二十二</w:t>
      </w:r>
      <w:r>
        <w:rPr>
          <w:rFonts w:ascii="仿宋" w:eastAsia="仿宋" w:hAnsi="仿宋" w:cs="宋体" w:hint="eastAsia"/>
          <w:sz w:val="28"/>
          <w:szCs w:val="28"/>
        </w:rPr>
        <w:t>日</w:t>
      </w:r>
    </w:p>
    <w:p w:rsidR="00477FDC" w:rsidRDefault="00477FDC">
      <w:pPr>
        <w:ind w:right="140"/>
        <w:jc w:val="right"/>
        <w:rPr>
          <w:rFonts w:ascii="仿宋" w:eastAsia="仿宋" w:hAnsi="仿宋" w:cs="宋体"/>
          <w:sz w:val="28"/>
          <w:szCs w:val="28"/>
        </w:rPr>
      </w:pPr>
    </w:p>
    <w:p w:rsidR="00477FDC" w:rsidRDefault="00472AAE">
      <w:pPr>
        <w:widowControl/>
        <w:jc w:val="left"/>
        <w:rPr>
          <w:rFonts w:ascii="仿宋" w:eastAsia="仿宋" w:hAnsi="仿宋" w:cs="宋体"/>
          <w:b/>
          <w:kern w:val="0"/>
          <w:sz w:val="28"/>
          <w:szCs w:val="28"/>
        </w:rPr>
      </w:pPr>
      <w:r>
        <w:rPr>
          <w:rFonts w:ascii="仿宋" w:eastAsia="仿宋" w:hAnsi="仿宋"/>
          <w:b/>
          <w:sz w:val="28"/>
          <w:szCs w:val="28"/>
        </w:rPr>
        <w:br w:type="page"/>
      </w:r>
    </w:p>
    <w:p w:rsidR="00477FDC" w:rsidRDefault="00472AAE">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477FDC" w:rsidRDefault="00472AAE">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477FDC">
        <w:trPr>
          <w:trHeight w:val="355"/>
          <w:jc w:val="center"/>
        </w:trPr>
        <w:tc>
          <w:tcPr>
            <w:tcW w:w="2427"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477FDC" w:rsidRDefault="00472AAE">
            <w:pPr>
              <w:jc w:val="center"/>
              <w:rPr>
                <w:rFonts w:ascii="仿宋" w:eastAsia="仿宋" w:hAnsi="仿宋" w:cs="宋体"/>
                <w:sz w:val="28"/>
                <w:szCs w:val="28"/>
              </w:rPr>
            </w:pPr>
            <w:r>
              <w:rPr>
                <w:rFonts w:ascii="仿宋" w:eastAsia="仿宋" w:hAnsi="仿宋" w:hint="eastAsia"/>
                <w:sz w:val="28"/>
                <w:szCs w:val="28"/>
              </w:rPr>
              <w:t>生态大数据平台</w:t>
            </w:r>
            <w:r>
              <w:rPr>
                <w:rFonts w:ascii="仿宋" w:eastAsia="仿宋" w:hAnsi="仿宋" w:cs="宋体" w:hint="eastAsia"/>
                <w:sz w:val="28"/>
                <w:szCs w:val="28"/>
              </w:rPr>
              <w:t>关键</w:t>
            </w:r>
            <w:r>
              <w:rPr>
                <w:rFonts w:ascii="仿宋" w:eastAsia="仿宋" w:hAnsi="仿宋" w:hint="eastAsia"/>
                <w:sz w:val="28"/>
                <w:szCs w:val="28"/>
              </w:rPr>
              <w:t>数据制备</w:t>
            </w:r>
            <w:r w:rsidR="007B32C2">
              <w:rPr>
                <w:rFonts w:ascii="仿宋" w:eastAsia="仿宋" w:hAnsi="仿宋" w:hint="eastAsia"/>
                <w:sz w:val="28"/>
                <w:szCs w:val="28"/>
              </w:rPr>
              <w:t>项目</w:t>
            </w:r>
          </w:p>
        </w:tc>
      </w:tr>
      <w:tr w:rsidR="00477FDC">
        <w:trPr>
          <w:trHeight w:val="355"/>
          <w:jc w:val="center"/>
        </w:trPr>
        <w:tc>
          <w:tcPr>
            <w:tcW w:w="2427" w:type="dxa"/>
            <w:vAlign w:val="center"/>
          </w:tcPr>
          <w:p w:rsidR="00477FDC" w:rsidRDefault="00472AAE">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477FDC" w:rsidRDefault="00477FDC">
            <w:pPr>
              <w:jc w:val="center"/>
              <w:rPr>
                <w:rFonts w:ascii="仿宋" w:eastAsia="仿宋" w:hAnsi="仿宋"/>
                <w:sz w:val="28"/>
                <w:szCs w:val="28"/>
              </w:rPr>
            </w:pPr>
          </w:p>
        </w:tc>
      </w:tr>
      <w:tr w:rsidR="00477FDC">
        <w:trPr>
          <w:trHeight w:val="577"/>
          <w:jc w:val="center"/>
        </w:trPr>
        <w:tc>
          <w:tcPr>
            <w:tcW w:w="2427"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477FDC" w:rsidRDefault="00477FDC">
            <w:pPr>
              <w:jc w:val="center"/>
              <w:rPr>
                <w:rFonts w:ascii="仿宋" w:eastAsia="仿宋" w:hAnsi="仿宋"/>
                <w:sz w:val="28"/>
                <w:szCs w:val="28"/>
              </w:rPr>
            </w:pPr>
          </w:p>
        </w:tc>
      </w:tr>
      <w:tr w:rsidR="00477FDC">
        <w:trPr>
          <w:trHeight w:val="709"/>
          <w:jc w:val="center"/>
        </w:trPr>
        <w:tc>
          <w:tcPr>
            <w:tcW w:w="2427"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477FDC" w:rsidRDefault="00477FDC">
            <w:pPr>
              <w:jc w:val="center"/>
              <w:rPr>
                <w:rFonts w:ascii="仿宋" w:eastAsia="仿宋" w:hAnsi="仿宋"/>
                <w:sz w:val="28"/>
                <w:szCs w:val="28"/>
              </w:rPr>
            </w:pPr>
          </w:p>
        </w:tc>
        <w:tc>
          <w:tcPr>
            <w:tcW w:w="2428"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477FDC" w:rsidRDefault="00477FDC">
            <w:pPr>
              <w:jc w:val="center"/>
              <w:rPr>
                <w:rFonts w:ascii="仿宋" w:eastAsia="仿宋" w:hAnsi="仿宋"/>
                <w:sz w:val="28"/>
                <w:szCs w:val="28"/>
              </w:rPr>
            </w:pPr>
          </w:p>
        </w:tc>
      </w:tr>
      <w:tr w:rsidR="00477FDC">
        <w:trPr>
          <w:trHeight w:val="498"/>
          <w:jc w:val="center"/>
        </w:trPr>
        <w:tc>
          <w:tcPr>
            <w:tcW w:w="2427"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477FDC" w:rsidRDefault="00477FDC">
            <w:pPr>
              <w:jc w:val="center"/>
              <w:rPr>
                <w:rFonts w:ascii="仿宋" w:eastAsia="仿宋" w:hAnsi="仿宋"/>
                <w:sz w:val="28"/>
                <w:szCs w:val="28"/>
              </w:rPr>
            </w:pPr>
          </w:p>
        </w:tc>
        <w:tc>
          <w:tcPr>
            <w:tcW w:w="2428"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477FDC" w:rsidRDefault="00477FDC">
            <w:pPr>
              <w:jc w:val="center"/>
              <w:rPr>
                <w:rFonts w:ascii="仿宋" w:eastAsia="仿宋" w:hAnsi="仿宋"/>
                <w:sz w:val="28"/>
                <w:szCs w:val="28"/>
              </w:rPr>
            </w:pPr>
          </w:p>
        </w:tc>
      </w:tr>
      <w:tr w:rsidR="00477FDC">
        <w:trPr>
          <w:trHeight w:val="421"/>
          <w:jc w:val="center"/>
        </w:trPr>
        <w:tc>
          <w:tcPr>
            <w:tcW w:w="2427"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477FDC" w:rsidRDefault="00477FDC">
            <w:pPr>
              <w:jc w:val="center"/>
              <w:rPr>
                <w:rFonts w:ascii="仿宋" w:eastAsia="仿宋" w:hAnsi="仿宋"/>
                <w:sz w:val="28"/>
                <w:szCs w:val="28"/>
              </w:rPr>
            </w:pPr>
          </w:p>
        </w:tc>
      </w:tr>
      <w:tr w:rsidR="00477FDC">
        <w:trPr>
          <w:trHeight w:val="1868"/>
          <w:jc w:val="center"/>
        </w:trPr>
        <w:tc>
          <w:tcPr>
            <w:tcW w:w="2427"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477FDC" w:rsidRDefault="00477FDC">
            <w:pPr>
              <w:jc w:val="center"/>
              <w:rPr>
                <w:rFonts w:ascii="仿宋" w:eastAsia="仿宋" w:hAnsi="仿宋"/>
                <w:sz w:val="28"/>
                <w:szCs w:val="28"/>
              </w:rPr>
            </w:pPr>
          </w:p>
        </w:tc>
      </w:tr>
      <w:tr w:rsidR="00477FDC">
        <w:trPr>
          <w:jc w:val="center"/>
        </w:trPr>
        <w:tc>
          <w:tcPr>
            <w:tcW w:w="2427"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477FDC" w:rsidRDefault="00477FDC">
            <w:pPr>
              <w:jc w:val="center"/>
              <w:rPr>
                <w:rFonts w:ascii="仿宋" w:eastAsia="仿宋" w:hAnsi="仿宋"/>
                <w:sz w:val="28"/>
                <w:szCs w:val="28"/>
              </w:rPr>
            </w:pPr>
          </w:p>
        </w:tc>
        <w:tc>
          <w:tcPr>
            <w:tcW w:w="2428"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477FDC" w:rsidRDefault="00477FDC">
            <w:pPr>
              <w:jc w:val="center"/>
              <w:rPr>
                <w:rFonts w:ascii="仿宋" w:eastAsia="仿宋" w:hAnsi="仿宋"/>
                <w:sz w:val="28"/>
                <w:szCs w:val="28"/>
              </w:rPr>
            </w:pPr>
          </w:p>
        </w:tc>
      </w:tr>
      <w:tr w:rsidR="00477FDC">
        <w:trPr>
          <w:jc w:val="center"/>
        </w:trPr>
        <w:tc>
          <w:tcPr>
            <w:tcW w:w="2427"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477FDC" w:rsidRDefault="00477FDC">
            <w:pPr>
              <w:jc w:val="center"/>
              <w:rPr>
                <w:rFonts w:ascii="仿宋" w:eastAsia="仿宋" w:hAnsi="仿宋"/>
                <w:sz w:val="28"/>
                <w:szCs w:val="28"/>
              </w:rPr>
            </w:pPr>
          </w:p>
        </w:tc>
        <w:tc>
          <w:tcPr>
            <w:tcW w:w="2428"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477FDC" w:rsidRDefault="00477FDC">
            <w:pPr>
              <w:jc w:val="center"/>
              <w:rPr>
                <w:rFonts w:ascii="仿宋" w:eastAsia="仿宋" w:hAnsi="仿宋"/>
                <w:sz w:val="28"/>
                <w:szCs w:val="28"/>
              </w:rPr>
            </w:pPr>
          </w:p>
        </w:tc>
      </w:tr>
      <w:tr w:rsidR="00477FDC">
        <w:trPr>
          <w:jc w:val="center"/>
        </w:trPr>
        <w:tc>
          <w:tcPr>
            <w:tcW w:w="2427"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477FDC" w:rsidRDefault="00477FDC">
            <w:pPr>
              <w:jc w:val="center"/>
              <w:rPr>
                <w:rFonts w:ascii="仿宋" w:eastAsia="仿宋" w:hAnsi="仿宋"/>
                <w:sz w:val="28"/>
                <w:szCs w:val="28"/>
              </w:rPr>
            </w:pPr>
          </w:p>
        </w:tc>
        <w:tc>
          <w:tcPr>
            <w:tcW w:w="2428"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477FDC" w:rsidRDefault="00477FDC">
            <w:pPr>
              <w:jc w:val="center"/>
              <w:rPr>
                <w:rFonts w:ascii="仿宋" w:eastAsia="仿宋" w:hAnsi="仿宋"/>
                <w:sz w:val="28"/>
                <w:szCs w:val="28"/>
              </w:rPr>
            </w:pPr>
          </w:p>
        </w:tc>
      </w:tr>
      <w:tr w:rsidR="00477FDC">
        <w:trPr>
          <w:jc w:val="center"/>
        </w:trPr>
        <w:tc>
          <w:tcPr>
            <w:tcW w:w="2427"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477FDC" w:rsidRDefault="00477FDC">
            <w:pPr>
              <w:jc w:val="center"/>
              <w:rPr>
                <w:rFonts w:ascii="仿宋" w:eastAsia="仿宋" w:hAnsi="仿宋"/>
                <w:sz w:val="28"/>
                <w:szCs w:val="28"/>
              </w:rPr>
            </w:pPr>
          </w:p>
        </w:tc>
        <w:tc>
          <w:tcPr>
            <w:tcW w:w="2428"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477FDC" w:rsidRDefault="00477FDC">
            <w:pPr>
              <w:jc w:val="center"/>
              <w:rPr>
                <w:rFonts w:ascii="仿宋" w:eastAsia="仿宋" w:hAnsi="仿宋"/>
                <w:sz w:val="28"/>
                <w:szCs w:val="28"/>
              </w:rPr>
            </w:pPr>
          </w:p>
        </w:tc>
      </w:tr>
      <w:tr w:rsidR="00477FDC">
        <w:trPr>
          <w:trHeight w:val="1095"/>
          <w:jc w:val="center"/>
        </w:trPr>
        <w:tc>
          <w:tcPr>
            <w:tcW w:w="2427"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477FDC" w:rsidRDefault="00477FDC">
            <w:pPr>
              <w:jc w:val="center"/>
              <w:rPr>
                <w:rFonts w:ascii="仿宋" w:eastAsia="仿宋" w:hAnsi="仿宋"/>
                <w:sz w:val="28"/>
                <w:szCs w:val="28"/>
              </w:rPr>
            </w:pPr>
          </w:p>
        </w:tc>
      </w:tr>
      <w:tr w:rsidR="00477FDC">
        <w:trPr>
          <w:trHeight w:val="841"/>
          <w:jc w:val="center"/>
        </w:trPr>
        <w:tc>
          <w:tcPr>
            <w:tcW w:w="2427" w:type="dxa"/>
            <w:vAlign w:val="center"/>
          </w:tcPr>
          <w:p w:rsidR="00477FDC" w:rsidRDefault="00472AAE">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477FDC" w:rsidRDefault="00477FDC">
            <w:pPr>
              <w:jc w:val="center"/>
              <w:rPr>
                <w:rFonts w:ascii="仿宋" w:eastAsia="仿宋" w:hAnsi="仿宋"/>
                <w:sz w:val="28"/>
                <w:szCs w:val="28"/>
              </w:rPr>
            </w:pPr>
          </w:p>
        </w:tc>
      </w:tr>
    </w:tbl>
    <w:p w:rsidR="00477FDC" w:rsidRDefault="00477FDC">
      <w:pPr>
        <w:jc w:val="left"/>
        <w:rPr>
          <w:rFonts w:ascii="仿宋" w:eastAsia="仿宋" w:hAnsi="仿宋" w:cs="宋体"/>
          <w:sz w:val="28"/>
          <w:szCs w:val="28"/>
        </w:rPr>
      </w:pPr>
    </w:p>
    <w:sectPr w:rsidR="00477FDC" w:rsidSect="00477FDC">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2AAE" w:rsidRDefault="00472AAE" w:rsidP="00514F0A">
      <w:r>
        <w:separator/>
      </w:r>
    </w:p>
  </w:endnote>
  <w:endnote w:type="continuationSeparator" w:id="0">
    <w:p w:rsidR="00472AAE" w:rsidRDefault="00472AAE" w:rsidP="00514F0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2AAE" w:rsidRDefault="00472AAE" w:rsidP="00514F0A">
      <w:r>
        <w:separator/>
      </w:r>
    </w:p>
  </w:footnote>
  <w:footnote w:type="continuationSeparator" w:id="0">
    <w:p w:rsidR="00472AAE" w:rsidRDefault="00472AAE" w:rsidP="00514F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4D53"/>
    <w:rsid w:val="00061F33"/>
    <w:rsid w:val="00062695"/>
    <w:rsid w:val="00072B9A"/>
    <w:rsid w:val="000737CB"/>
    <w:rsid w:val="0009693F"/>
    <w:rsid w:val="00097FF1"/>
    <w:rsid w:val="000A5C9E"/>
    <w:rsid w:val="000A63F6"/>
    <w:rsid w:val="000C509B"/>
    <w:rsid w:val="000E6B50"/>
    <w:rsid w:val="000F78FC"/>
    <w:rsid w:val="00123C8E"/>
    <w:rsid w:val="001379FB"/>
    <w:rsid w:val="00146ABF"/>
    <w:rsid w:val="00162A39"/>
    <w:rsid w:val="00172F62"/>
    <w:rsid w:val="00177451"/>
    <w:rsid w:val="001806EB"/>
    <w:rsid w:val="001A35BD"/>
    <w:rsid w:val="001E4384"/>
    <w:rsid w:val="001E6BDF"/>
    <w:rsid w:val="002056BA"/>
    <w:rsid w:val="00217771"/>
    <w:rsid w:val="00265F4F"/>
    <w:rsid w:val="00272DF1"/>
    <w:rsid w:val="00274F3A"/>
    <w:rsid w:val="00286334"/>
    <w:rsid w:val="0029620E"/>
    <w:rsid w:val="002963BD"/>
    <w:rsid w:val="002A4204"/>
    <w:rsid w:val="002A70FD"/>
    <w:rsid w:val="002B5A8E"/>
    <w:rsid w:val="002C428C"/>
    <w:rsid w:val="002C4CDB"/>
    <w:rsid w:val="002C75A1"/>
    <w:rsid w:val="002D119C"/>
    <w:rsid w:val="002D313D"/>
    <w:rsid w:val="002D6953"/>
    <w:rsid w:val="002E18E9"/>
    <w:rsid w:val="002F2904"/>
    <w:rsid w:val="00313443"/>
    <w:rsid w:val="00314559"/>
    <w:rsid w:val="00316648"/>
    <w:rsid w:val="0031670A"/>
    <w:rsid w:val="0032091B"/>
    <w:rsid w:val="00350184"/>
    <w:rsid w:val="00372201"/>
    <w:rsid w:val="0037522E"/>
    <w:rsid w:val="003867D7"/>
    <w:rsid w:val="00394F5E"/>
    <w:rsid w:val="003B4DB9"/>
    <w:rsid w:val="003C0958"/>
    <w:rsid w:val="003C684F"/>
    <w:rsid w:val="003D0195"/>
    <w:rsid w:val="003E0236"/>
    <w:rsid w:val="003E7093"/>
    <w:rsid w:val="00401679"/>
    <w:rsid w:val="00405076"/>
    <w:rsid w:val="00407F3A"/>
    <w:rsid w:val="00413280"/>
    <w:rsid w:val="00472AAE"/>
    <w:rsid w:val="0047472E"/>
    <w:rsid w:val="00477FDC"/>
    <w:rsid w:val="0048315C"/>
    <w:rsid w:val="004904BA"/>
    <w:rsid w:val="00492FC0"/>
    <w:rsid w:val="004B07A0"/>
    <w:rsid w:val="004B4851"/>
    <w:rsid w:val="004D7EAA"/>
    <w:rsid w:val="004E22BA"/>
    <w:rsid w:val="004F514E"/>
    <w:rsid w:val="00514F0A"/>
    <w:rsid w:val="005218B6"/>
    <w:rsid w:val="00535DEE"/>
    <w:rsid w:val="00544F46"/>
    <w:rsid w:val="005500E5"/>
    <w:rsid w:val="0058406B"/>
    <w:rsid w:val="00592FB4"/>
    <w:rsid w:val="005977CB"/>
    <w:rsid w:val="005B7DE0"/>
    <w:rsid w:val="005D2766"/>
    <w:rsid w:val="005E1842"/>
    <w:rsid w:val="005E45A6"/>
    <w:rsid w:val="005F03B0"/>
    <w:rsid w:val="005F109B"/>
    <w:rsid w:val="00600857"/>
    <w:rsid w:val="00605A7A"/>
    <w:rsid w:val="00612568"/>
    <w:rsid w:val="00637D0C"/>
    <w:rsid w:val="00637D9D"/>
    <w:rsid w:val="00675104"/>
    <w:rsid w:val="00675487"/>
    <w:rsid w:val="006A484B"/>
    <w:rsid w:val="006A6D93"/>
    <w:rsid w:val="006B55B7"/>
    <w:rsid w:val="006E26D8"/>
    <w:rsid w:val="006E5DAB"/>
    <w:rsid w:val="00703AD0"/>
    <w:rsid w:val="00742356"/>
    <w:rsid w:val="00744F64"/>
    <w:rsid w:val="007512A6"/>
    <w:rsid w:val="007524B7"/>
    <w:rsid w:val="00761336"/>
    <w:rsid w:val="00766CE9"/>
    <w:rsid w:val="00776D00"/>
    <w:rsid w:val="00797694"/>
    <w:rsid w:val="007A2083"/>
    <w:rsid w:val="007A6129"/>
    <w:rsid w:val="007B32C2"/>
    <w:rsid w:val="007C506D"/>
    <w:rsid w:val="007D532E"/>
    <w:rsid w:val="007F4915"/>
    <w:rsid w:val="00816B24"/>
    <w:rsid w:val="00820F6F"/>
    <w:rsid w:val="0082499E"/>
    <w:rsid w:val="008262EB"/>
    <w:rsid w:val="008335B5"/>
    <w:rsid w:val="00836F45"/>
    <w:rsid w:val="00851FDF"/>
    <w:rsid w:val="0085778D"/>
    <w:rsid w:val="008844DA"/>
    <w:rsid w:val="008A27D7"/>
    <w:rsid w:val="008A4492"/>
    <w:rsid w:val="008C2179"/>
    <w:rsid w:val="008C386D"/>
    <w:rsid w:val="008D44A1"/>
    <w:rsid w:val="008D4984"/>
    <w:rsid w:val="008E6B85"/>
    <w:rsid w:val="008F0217"/>
    <w:rsid w:val="008F7368"/>
    <w:rsid w:val="00900EC6"/>
    <w:rsid w:val="0091162B"/>
    <w:rsid w:val="009224A9"/>
    <w:rsid w:val="00964C99"/>
    <w:rsid w:val="0096637F"/>
    <w:rsid w:val="0097137E"/>
    <w:rsid w:val="00972691"/>
    <w:rsid w:val="0099680F"/>
    <w:rsid w:val="009A6E86"/>
    <w:rsid w:val="009C5D50"/>
    <w:rsid w:val="009D3B1B"/>
    <w:rsid w:val="00A00679"/>
    <w:rsid w:val="00A05967"/>
    <w:rsid w:val="00A0743D"/>
    <w:rsid w:val="00A212DF"/>
    <w:rsid w:val="00A219CA"/>
    <w:rsid w:val="00A21D43"/>
    <w:rsid w:val="00A276E8"/>
    <w:rsid w:val="00A475DF"/>
    <w:rsid w:val="00A47FC2"/>
    <w:rsid w:val="00A53866"/>
    <w:rsid w:val="00A9170E"/>
    <w:rsid w:val="00AA0AC3"/>
    <w:rsid w:val="00AB3AF2"/>
    <w:rsid w:val="00AD4CB1"/>
    <w:rsid w:val="00AD77B1"/>
    <w:rsid w:val="00AE398A"/>
    <w:rsid w:val="00AE639C"/>
    <w:rsid w:val="00B53754"/>
    <w:rsid w:val="00B6031D"/>
    <w:rsid w:val="00B638EE"/>
    <w:rsid w:val="00B758D7"/>
    <w:rsid w:val="00B9207D"/>
    <w:rsid w:val="00BE2F92"/>
    <w:rsid w:val="00C075C1"/>
    <w:rsid w:val="00C100BB"/>
    <w:rsid w:val="00C16DA1"/>
    <w:rsid w:val="00C3094E"/>
    <w:rsid w:val="00C464AC"/>
    <w:rsid w:val="00C523CE"/>
    <w:rsid w:val="00C6313F"/>
    <w:rsid w:val="00C6344B"/>
    <w:rsid w:val="00C64ED3"/>
    <w:rsid w:val="00C67E27"/>
    <w:rsid w:val="00C81EA9"/>
    <w:rsid w:val="00C847CF"/>
    <w:rsid w:val="00C90A33"/>
    <w:rsid w:val="00C914DF"/>
    <w:rsid w:val="00C94386"/>
    <w:rsid w:val="00C96156"/>
    <w:rsid w:val="00CA2B13"/>
    <w:rsid w:val="00CA7687"/>
    <w:rsid w:val="00CB0323"/>
    <w:rsid w:val="00CB24CB"/>
    <w:rsid w:val="00CC533F"/>
    <w:rsid w:val="00D23A26"/>
    <w:rsid w:val="00D23AA4"/>
    <w:rsid w:val="00D25385"/>
    <w:rsid w:val="00D61451"/>
    <w:rsid w:val="00D61C4D"/>
    <w:rsid w:val="00D731F9"/>
    <w:rsid w:val="00D935C4"/>
    <w:rsid w:val="00DA2FF5"/>
    <w:rsid w:val="00DB7F6A"/>
    <w:rsid w:val="00DE1FF1"/>
    <w:rsid w:val="00DE7406"/>
    <w:rsid w:val="00DE7E1C"/>
    <w:rsid w:val="00DF4588"/>
    <w:rsid w:val="00DF751D"/>
    <w:rsid w:val="00DF7910"/>
    <w:rsid w:val="00E229CB"/>
    <w:rsid w:val="00E359A9"/>
    <w:rsid w:val="00E52119"/>
    <w:rsid w:val="00E54F67"/>
    <w:rsid w:val="00E6291B"/>
    <w:rsid w:val="00EA787B"/>
    <w:rsid w:val="00EB0FDB"/>
    <w:rsid w:val="00EC5C45"/>
    <w:rsid w:val="00EE0E49"/>
    <w:rsid w:val="00EF5272"/>
    <w:rsid w:val="00EF5D03"/>
    <w:rsid w:val="00F2148B"/>
    <w:rsid w:val="00F24951"/>
    <w:rsid w:val="00F24C2C"/>
    <w:rsid w:val="00F2789E"/>
    <w:rsid w:val="00F359E3"/>
    <w:rsid w:val="00F43663"/>
    <w:rsid w:val="00F5484C"/>
    <w:rsid w:val="00F55667"/>
    <w:rsid w:val="00F64212"/>
    <w:rsid w:val="00F77224"/>
    <w:rsid w:val="00F83793"/>
    <w:rsid w:val="00F83EEF"/>
    <w:rsid w:val="00FA0A66"/>
    <w:rsid w:val="00FA645D"/>
    <w:rsid w:val="00FA7B3E"/>
    <w:rsid w:val="00FB3A8A"/>
    <w:rsid w:val="00FB55E2"/>
    <w:rsid w:val="00FE2453"/>
    <w:rsid w:val="00FF428C"/>
    <w:rsid w:val="063D6171"/>
    <w:rsid w:val="0BAE5509"/>
    <w:rsid w:val="0CFA3D9F"/>
    <w:rsid w:val="116741F1"/>
    <w:rsid w:val="12251B45"/>
    <w:rsid w:val="1AA008D5"/>
    <w:rsid w:val="1CF71512"/>
    <w:rsid w:val="204D2B13"/>
    <w:rsid w:val="260B6279"/>
    <w:rsid w:val="2F4A43DB"/>
    <w:rsid w:val="308014B7"/>
    <w:rsid w:val="34297A5A"/>
    <w:rsid w:val="3B2848C7"/>
    <w:rsid w:val="3B635472"/>
    <w:rsid w:val="41125A71"/>
    <w:rsid w:val="42842899"/>
    <w:rsid w:val="42FA5E10"/>
    <w:rsid w:val="47A872F6"/>
    <w:rsid w:val="4B9F19EC"/>
    <w:rsid w:val="4CD55DC1"/>
    <w:rsid w:val="4DA711EF"/>
    <w:rsid w:val="50D00F5A"/>
    <w:rsid w:val="6D7805FA"/>
    <w:rsid w:val="6F531190"/>
    <w:rsid w:val="76756254"/>
    <w:rsid w:val="7F2A4A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477FDC"/>
    <w:pPr>
      <w:widowControl w:val="0"/>
      <w:jc w:val="both"/>
    </w:pPr>
    <w:rPr>
      <w:rFonts w:eastAsia="宋体"/>
      <w:kern w:val="2"/>
      <w:sz w:val="21"/>
      <w:szCs w:val="21"/>
    </w:rPr>
  </w:style>
  <w:style w:type="paragraph" w:styleId="3">
    <w:name w:val="heading 3"/>
    <w:basedOn w:val="a"/>
    <w:next w:val="a"/>
    <w:link w:val="3Char"/>
    <w:unhideWhenUsed/>
    <w:qFormat/>
    <w:rsid w:val="00477FDC"/>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477FD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477FDC"/>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477FDC"/>
    <w:pPr>
      <w:jc w:val="left"/>
    </w:pPr>
  </w:style>
  <w:style w:type="paragraph" w:styleId="a5">
    <w:name w:val="Plain Text"/>
    <w:basedOn w:val="a"/>
    <w:link w:val="Char0"/>
    <w:qFormat/>
    <w:rsid w:val="00477FDC"/>
    <w:rPr>
      <w:rFonts w:ascii="宋体" w:hAnsi="Courier New" w:cs="宋体"/>
      <w:kern w:val="0"/>
      <w:sz w:val="20"/>
      <w:szCs w:val="20"/>
    </w:rPr>
  </w:style>
  <w:style w:type="paragraph" w:styleId="a6">
    <w:name w:val="Balloon Text"/>
    <w:basedOn w:val="a"/>
    <w:link w:val="Char1"/>
    <w:uiPriority w:val="99"/>
    <w:semiHidden/>
    <w:unhideWhenUsed/>
    <w:qFormat/>
    <w:rsid w:val="00477FDC"/>
    <w:rPr>
      <w:sz w:val="18"/>
      <w:szCs w:val="18"/>
    </w:rPr>
  </w:style>
  <w:style w:type="paragraph" w:styleId="a7">
    <w:name w:val="footer"/>
    <w:basedOn w:val="a"/>
    <w:link w:val="Char2"/>
    <w:unhideWhenUsed/>
    <w:qFormat/>
    <w:rsid w:val="00477FDC"/>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477FDC"/>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477FD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477FDC"/>
    <w:rPr>
      <w:b/>
      <w:bCs/>
    </w:rPr>
  </w:style>
  <w:style w:type="character" w:styleId="aa">
    <w:name w:val="Hyperlink"/>
    <w:basedOn w:val="a1"/>
    <w:uiPriority w:val="99"/>
    <w:unhideWhenUsed/>
    <w:qFormat/>
    <w:rsid w:val="00477FDC"/>
    <w:rPr>
      <w:color w:val="0563C1" w:themeColor="hyperlink"/>
      <w:u w:val="single"/>
    </w:rPr>
  </w:style>
  <w:style w:type="character" w:styleId="ab">
    <w:name w:val="annotation reference"/>
    <w:basedOn w:val="a1"/>
    <w:uiPriority w:val="99"/>
    <w:semiHidden/>
    <w:unhideWhenUsed/>
    <w:qFormat/>
    <w:rsid w:val="00477FDC"/>
    <w:rPr>
      <w:sz w:val="21"/>
      <w:szCs w:val="21"/>
    </w:rPr>
  </w:style>
  <w:style w:type="character" w:customStyle="1" w:styleId="Char0">
    <w:name w:val="纯文本 Char"/>
    <w:basedOn w:val="a1"/>
    <w:link w:val="a5"/>
    <w:qFormat/>
    <w:rsid w:val="00477FDC"/>
    <w:rPr>
      <w:rFonts w:ascii="宋体" w:eastAsia="宋体" w:hAnsi="Courier New" w:cs="宋体"/>
      <w:kern w:val="0"/>
      <w:sz w:val="20"/>
      <w:szCs w:val="20"/>
    </w:rPr>
  </w:style>
  <w:style w:type="character" w:customStyle="1" w:styleId="HTMLChar">
    <w:name w:val="HTML 预设格式 Char"/>
    <w:basedOn w:val="a1"/>
    <w:link w:val="HTML"/>
    <w:qFormat/>
    <w:rsid w:val="00477FDC"/>
    <w:rPr>
      <w:rFonts w:ascii="宋体" w:eastAsia="宋体" w:hAnsi="宋体" w:cs="宋体"/>
      <w:kern w:val="0"/>
      <w:sz w:val="24"/>
      <w:szCs w:val="24"/>
    </w:rPr>
  </w:style>
  <w:style w:type="character" w:customStyle="1" w:styleId="fontstyle01">
    <w:name w:val="fontstyle01"/>
    <w:basedOn w:val="a1"/>
    <w:qFormat/>
    <w:rsid w:val="00477FDC"/>
    <w:rPr>
      <w:rFonts w:ascii="微软雅黑" w:eastAsia="微软雅黑" w:hAnsi="微软雅黑" w:hint="eastAsia"/>
      <w:color w:val="000000"/>
      <w:sz w:val="24"/>
      <w:szCs w:val="24"/>
    </w:rPr>
  </w:style>
  <w:style w:type="paragraph" w:styleId="ac">
    <w:name w:val="List Paragraph"/>
    <w:basedOn w:val="a"/>
    <w:uiPriority w:val="34"/>
    <w:qFormat/>
    <w:rsid w:val="00477FDC"/>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477FDC"/>
    <w:pPr>
      <w:ind w:firstLineChars="200" w:firstLine="420"/>
    </w:pPr>
    <w:rPr>
      <w:sz w:val="28"/>
      <w:szCs w:val="20"/>
    </w:rPr>
  </w:style>
  <w:style w:type="character" w:customStyle="1" w:styleId="Char3">
    <w:name w:val="页眉 Char"/>
    <w:basedOn w:val="a1"/>
    <w:link w:val="a8"/>
    <w:uiPriority w:val="99"/>
    <w:qFormat/>
    <w:rsid w:val="00477FDC"/>
    <w:rPr>
      <w:rFonts w:ascii="Times New Roman" w:eastAsia="宋体" w:hAnsi="Times New Roman" w:cs="Times New Roman"/>
      <w:sz w:val="18"/>
      <w:szCs w:val="18"/>
    </w:rPr>
  </w:style>
  <w:style w:type="character" w:customStyle="1" w:styleId="Char2">
    <w:name w:val="页脚 Char"/>
    <w:basedOn w:val="a1"/>
    <w:link w:val="a7"/>
    <w:qFormat/>
    <w:rsid w:val="00477FDC"/>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477FDC"/>
    <w:rPr>
      <w:rFonts w:ascii="Times New Roman" w:eastAsia="宋体" w:hAnsi="Times New Roman" w:cs="Times New Roman"/>
      <w:sz w:val="18"/>
      <w:szCs w:val="18"/>
    </w:rPr>
  </w:style>
  <w:style w:type="character" w:customStyle="1" w:styleId="5Char">
    <w:name w:val="标题 5 Char"/>
    <w:basedOn w:val="a1"/>
    <w:link w:val="5"/>
    <w:uiPriority w:val="9"/>
    <w:qFormat/>
    <w:rsid w:val="00477FDC"/>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477FDC"/>
    <w:rPr>
      <w:rFonts w:ascii="Times New Roman" w:eastAsia="宋体" w:hAnsi="Times New Roman" w:cs="Times New Roman"/>
      <w:szCs w:val="21"/>
    </w:rPr>
  </w:style>
  <w:style w:type="character" w:customStyle="1" w:styleId="Char4">
    <w:name w:val="批注主题 Char"/>
    <w:basedOn w:val="Char"/>
    <w:link w:val="a9"/>
    <w:uiPriority w:val="99"/>
    <w:semiHidden/>
    <w:qFormat/>
    <w:rsid w:val="00477FDC"/>
    <w:rPr>
      <w:rFonts w:ascii="Times New Roman" w:eastAsia="宋体" w:hAnsi="Times New Roman" w:cs="Times New Roman"/>
      <w:b/>
      <w:bCs/>
      <w:szCs w:val="21"/>
    </w:rPr>
  </w:style>
  <w:style w:type="character" w:customStyle="1" w:styleId="font11">
    <w:name w:val="font11"/>
    <w:basedOn w:val="a1"/>
    <w:qFormat/>
    <w:rsid w:val="00477FDC"/>
    <w:rPr>
      <w:rFonts w:ascii="Calibri" w:hAnsi="Calibri" w:cs="Calibri"/>
      <w:b/>
      <w:color w:val="000000"/>
      <w:sz w:val="21"/>
      <w:szCs w:val="21"/>
      <w:u w:val="none"/>
    </w:rPr>
  </w:style>
  <w:style w:type="paragraph" w:customStyle="1" w:styleId="30">
    <w:name w:val="列出段落3"/>
    <w:basedOn w:val="a"/>
    <w:qFormat/>
    <w:rsid w:val="00477FDC"/>
    <w:pPr>
      <w:ind w:firstLineChars="200" w:firstLine="420"/>
    </w:pPr>
    <w:rPr>
      <w:rFonts w:ascii="Calibri" w:hAnsi="Calibri"/>
      <w:szCs w:val="22"/>
    </w:rPr>
  </w:style>
  <w:style w:type="character" w:customStyle="1" w:styleId="3Char">
    <w:name w:val="标题 3 Char"/>
    <w:basedOn w:val="a1"/>
    <w:link w:val="3"/>
    <w:qFormat/>
    <w:rsid w:val="00477FDC"/>
    <w:rPr>
      <w:rFonts w:ascii="Calibri" w:eastAsia="宋体" w:hAnsi="Calibri" w:cs="Times New Roman"/>
      <w:b/>
      <w:bCs/>
      <w:kern w:val="2"/>
      <w:sz w:val="32"/>
      <w:szCs w:val="32"/>
    </w:rPr>
  </w:style>
  <w:style w:type="paragraph" w:customStyle="1" w:styleId="ItemList">
    <w:name w:val="Item List"/>
    <w:qFormat/>
    <w:rsid w:val="00477FDC"/>
    <w:pPr>
      <w:numPr>
        <w:numId w:val="1"/>
      </w:numPr>
      <w:adjustRightInd w:val="0"/>
      <w:snapToGrid w:val="0"/>
      <w:spacing w:before="80" w:after="80" w:line="240" w:lineRule="atLeast"/>
    </w:pPr>
    <w:rPr>
      <w:rFonts w:eastAsia="宋体" w:cs="Arial"/>
      <w:kern w:val="2"/>
      <w:sz w:val="21"/>
      <w:szCs w:val="21"/>
    </w:rPr>
  </w:style>
  <w:style w:type="paragraph" w:customStyle="1" w:styleId="222">
    <w:name w:val="正文222"/>
    <w:qFormat/>
    <w:rsid w:val="00477FDC"/>
    <w:pPr>
      <w:spacing w:after="160" w:line="360" w:lineRule="auto"/>
      <w:ind w:firstLineChars="200" w:firstLine="560"/>
    </w:pPr>
    <w:rPr>
      <w:rFonts w:ascii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273</Words>
  <Characters>1557</Characters>
  <Application>Microsoft Office Word</Application>
  <DocSecurity>0</DocSecurity>
  <Lines>12</Lines>
  <Paragraphs>3</Paragraphs>
  <ScaleCrop>false</ScaleCrop>
  <Company>Microsoft</Company>
  <LinksUpToDate>false</LinksUpToDate>
  <CharactersWithSpaces>1827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22</cp:revision>
  <dcterms:created xsi:type="dcterms:W3CDTF">2019-08-01T02:09:00Z</dcterms:created>
  <dcterms:modified xsi:type="dcterms:W3CDTF">2020-06-22T02:21:00Z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