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九原大道南侧带状公园景观建设园林绿化施工工程</w:t>
      </w:r>
    </w:p>
    <w:p>
      <w:pPr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——仿石景观工程分包招标公告</w:t>
      </w:r>
    </w:p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一、招标项目概况</w:t>
      </w:r>
    </w:p>
    <w:p>
      <w:pPr>
        <w:spacing w:line="360" w:lineRule="auto"/>
        <w:ind w:firstLine="562" w:firstLineChars="200"/>
        <w:outlineLvl w:val="1"/>
        <w:rPr>
          <w:rFonts w:hint="eastAsia" w:ascii="宋体" w:hAnsi="宋体" w:eastAsia="宋体" w:cs="宋体"/>
          <w:b/>
          <w:bCs/>
          <w:sz w:val="28"/>
          <w:szCs w:val="28"/>
        </w:rPr>
      </w:pPr>
      <w:bookmarkStart w:id="0" w:name="_Toc26948"/>
      <w:bookmarkStart w:id="1" w:name="_Toc27998"/>
      <w:bookmarkStart w:id="2" w:name="_Toc394566971"/>
      <w:r>
        <w:rPr>
          <w:rFonts w:hint="eastAsia" w:ascii="宋体" w:hAnsi="宋体" w:eastAsia="宋体" w:cs="宋体"/>
          <w:b/>
          <w:bCs/>
          <w:sz w:val="28"/>
          <w:szCs w:val="28"/>
        </w:rPr>
        <w:t>1、招标人：</w:t>
      </w:r>
      <w:r>
        <w:rPr>
          <w:rFonts w:hint="eastAsia" w:ascii="宋体" w:hAnsi="宋体" w:eastAsia="宋体" w:cs="宋体"/>
          <w:sz w:val="28"/>
          <w:szCs w:val="28"/>
        </w:rPr>
        <w:t>蒙草第五事业部</w:t>
      </w:r>
    </w:p>
    <w:p>
      <w:pPr>
        <w:spacing w:line="360" w:lineRule="auto"/>
        <w:ind w:firstLine="562" w:firstLineChars="200"/>
        <w:outlineLvl w:val="1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2、工程名称</w:t>
      </w:r>
    </w:p>
    <w:bookmarkEnd w:id="0"/>
    <w:bookmarkEnd w:id="1"/>
    <w:bookmarkEnd w:id="2"/>
    <w:p>
      <w:pPr>
        <w:spacing w:line="360" w:lineRule="auto"/>
        <w:ind w:firstLine="560" w:firstLineChars="200"/>
        <w:outlineLvl w:val="1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九原大道南侧带状公园景观建设园林绿化施工工程——仿石景观工程</w:t>
      </w:r>
    </w:p>
    <w:p>
      <w:pPr>
        <w:spacing w:line="360" w:lineRule="auto"/>
        <w:ind w:firstLine="562" w:firstLineChars="200"/>
        <w:outlineLvl w:val="1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3、工程地点</w:t>
      </w:r>
      <w:r>
        <w:rPr>
          <w:rFonts w:hint="eastAsia" w:ascii="宋体" w:hAnsi="宋体" w:eastAsia="宋体" w:cs="宋体"/>
          <w:sz w:val="28"/>
          <w:szCs w:val="28"/>
        </w:rPr>
        <w:t>：包头</w:t>
      </w:r>
    </w:p>
    <w:p>
      <w:pPr>
        <w:spacing w:line="360" w:lineRule="auto"/>
        <w:ind w:firstLine="562" w:firstLineChars="200"/>
        <w:outlineLvl w:val="1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4、项目基本概况</w:t>
      </w:r>
    </w:p>
    <w:p>
      <w:pPr>
        <w:spacing w:line="360" w:lineRule="auto"/>
        <w:ind w:firstLine="560" w:firstLineChars="200"/>
        <w:outlineLvl w:val="1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九原大道南侧带状公园景观建设园林绿化施工工程项目-----二道沙河以西段现场存在信号塔机房，机房尺寸（长7m，宽6m，高2.5m），为了使景观效果达到最佳，现需做仿石景观工程，根据项目情况，仿石景观工程应为重工、包工包料。</w:t>
      </w:r>
    </w:p>
    <w:p>
      <w:pPr>
        <w:spacing w:line="360" w:lineRule="auto"/>
        <w:ind w:firstLine="562" w:firstLineChars="200"/>
        <w:outlineLvl w:val="1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5、施工工期</w:t>
      </w:r>
    </w:p>
    <w:p>
      <w:pPr>
        <w:spacing w:line="360" w:lineRule="auto"/>
        <w:ind w:firstLine="560" w:firstLineChars="200"/>
        <w:outlineLvl w:val="1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开竣工日期：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按实际施工为准（中标后，签订完分包合同立即进场开工）</w:t>
      </w:r>
    </w:p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二、技术要求</w:t>
      </w:r>
    </w:p>
    <w:p>
      <w:pPr>
        <w:spacing w:line="360" w:lineRule="auto"/>
        <w:ind w:firstLine="560" w:firstLineChars="200"/>
        <w:outlineLvl w:val="1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1、仿石做法：</w:t>
      </w:r>
    </w:p>
    <w:p>
      <w:pPr>
        <w:spacing w:line="360" w:lineRule="auto"/>
        <w:ind w:firstLine="560" w:firstLineChars="200"/>
        <w:outlineLvl w:val="1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（1）预埋件</w:t>
      </w:r>
    </w:p>
    <w:p>
      <w:pPr>
        <w:spacing w:line="360" w:lineRule="auto"/>
        <w:ind w:firstLine="560" w:firstLineChars="200"/>
        <w:outlineLvl w:val="1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（2）首先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角钢</w:t>
      </w:r>
      <w:r>
        <w:rPr>
          <w:rFonts w:hint="eastAsia" w:ascii="宋体" w:hAnsi="宋体" w:eastAsia="宋体" w:cs="宋体"/>
          <w:sz w:val="28"/>
          <w:szCs w:val="28"/>
        </w:rPr>
        <w:t>龙骨（5*5cm）焊接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间距以实际定</w:t>
      </w:r>
    </w:p>
    <w:p>
      <w:pPr>
        <w:spacing w:line="360" w:lineRule="auto"/>
        <w:ind w:firstLine="560" w:firstLineChars="200"/>
        <w:outlineLvl w:val="1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（3）φ6@150钢筋网片焊接</w:t>
      </w:r>
    </w:p>
    <w:p>
      <w:pPr>
        <w:spacing w:line="360" w:lineRule="auto"/>
        <w:ind w:firstLine="560" w:firstLineChars="200"/>
        <w:outlineLvl w:val="1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sz w:val="28"/>
          <w:szCs w:val="28"/>
        </w:rPr>
        <w:t>）搭设网片、绑扎</w:t>
      </w:r>
    </w:p>
    <w:p>
      <w:pPr>
        <w:spacing w:line="360" w:lineRule="auto"/>
        <w:ind w:firstLine="560" w:firstLineChars="200"/>
        <w:outlineLvl w:val="1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）对网片进行抹底灰、</w:t>
      </w:r>
    </w:p>
    <w:p>
      <w:pPr>
        <w:spacing w:line="360" w:lineRule="auto"/>
        <w:ind w:firstLine="560" w:firstLineChars="200"/>
        <w:outlineLvl w:val="1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（6</w:t>
      </w:r>
      <w:r>
        <w:rPr>
          <w:rFonts w:hint="eastAsia" w:ascii="宋体" w:hAnsi="宋体" w:eastAsia="宋体" w:cs="宋体"/>
          <w:sz w:val="28"/>
          <w:szCs w:val="28"/>
        </w:rPr>
        <w:t>）成活面调色上油、最后进行面油处理</w:t>
      </w:r>
    </w:p>
    <w:p>
      <w:pPr>
        <w:spacing w:line="360" w:lineRule="auto"/>
        <w:outlineLvl w:val="1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2、造型：根据模型及所造山石的材质，对塑石假山进行造型，塑出石脉和条纹。</w:t>
      </w:r>
    </w:p>
    <w:p>
      <w:pPr>
        <w:spacing w:line="360" w:lineRule="auto"/>
        <w:ind w:firstLine="560" w:firstLineChars="200"/>
        <w:outlineLvl w:val="1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3、上色：根据所塑山石的位置及其作用，选择合适的氧化铁颜料进行调制、上色。</w:t>
      </w:r>
    </w:p>
    <w:p>
      <w:pPr>
        <w:spacing w:line="360" w:lineRule="auto"/>
        <w:ind w:firstLine="560" w:firstLineChars="200"/>
        <w:outlineLvl w:val="1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4、尺寸要求：根据现场机房实际而定；</w:t>
      </w:r>
    </w:p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三、投标要求</w:t>
      </w:r>
    </w:p>
    <w:p>
      <w:pPr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1、投标人必须具有仿石景观工程施工的经验（投标时提供相应的分包合同）。</w:t>
      </w:r>
    </w:p>
    <w:p>
      <w:pPr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2、具有专业的仿石景观工程施工队伍，且社会信用良好。</w:t>
      </w:r>
    </w:p>
    <w:p>
      <w:pPr>
        <w:rPr>
          <w:sz w:val="28"/>
          <w:szCs w:val="28"/>
        </w:rPr>
      </w:pPr>
      <w:r>
        <w:rPr>
          <w:rFonts w:hint="eastAsia" w:ascii="黑体" w:hAnsi="黑体" w:eastAsia="黑体" w:cs="黑体"/>
          <w:sz w:val="32"/>
          <w:szCs w:val="32"/>
        </w:rPr>
        <w:t>四、投标报价方式</w:t>
      </w:r>
    </w:p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投标报价：</w:t>
      </w:r>
      <w:r>
        <w:rPr>
          <w:rFonts w:hint="eastAsia"/>
          <w:sz w:val="28"/>
          <w:szCs w:val="28"/>
        </w:rPr>
        <w:t>固定全费用单价方式，总价报价。</w:t>
      </w:r>
    </w:p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五、报名方式</w:t>
      </w:r>
    </w:p>
    <w:p>
      <w:pPr>
        <w:spacing w:line="60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报名时间：2016年8月11日——2016年8月13日下午18：00</w:t>
      </w:r>
    </w:p>
    <w:p>
      <w:pPr>
        <w:spacing w:line="60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报名方式：投标人填写</w:t>
      </w:r>
      <w:r>
        <w:rPr>
          <w:rFonts w:hint="eastAsia" w:ascii="宋体" w:hAnsi="宋体" w:cs="宋体"/>
          <w:sz w:val="28"/>
          <w:szCs w:val="28"/>
          <w:lang w:eastAsia="zh-CN"/>
        </w:rPr>
        <w:t>资格简</w:t>
      </w:r>
      <w:r>
        <w:rPr>
          <w:rFonts w:hint="eastAsia" w:ascii="宋体" w:hAnsi="宋体" w:cs="宋体"/>
          <w:sz w:val="28"/>
          <w:szCs w:val="28"/>
        </w:rPr>
        <w:t>表，签字确认并于报名截止时间前发回到服务中心报名邮箱mengcaofuwu@126.com。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联系人及联系电话： 徐鑫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 xml:space="preserve"> </w:t>
      </w:r>
      <w:r>
        <w:rPr>
          <w:rFonts w:ascii="宋体" w:hAnsi="宋体" w:cs="宋体"/>
          <w:sz w:val="28"/>
          <w:szCs w:val="28"/>
        </w:rPr>
        <w:t>13634719275</w:t>
      </w:r>
    </w:p>
    <w:p>
      <w:pPr>
        <w:jc w:val="left"/>
        <w:rPr>
          <w:rFonts w:hint="eastAsia"/>
          <w:sz w:val="32"/>
          <w:szCs w:val="40"/>
        </w:rPr>
      </w:pPr>
      <w:bookmarkStart w:id="3" w:name="_GoBack"/>
      <w:bookmarkEnd w:id="3"/>
    </w:p>
    <w:p>
      <w:pPr>
        <w:jc w:val="left"/>
        <w:rPr>
          <w:rFonts w:hint="eastAsia"/>
          <w:sz w:val="32"/>
          <w:szCs w:val="40"/>
        </w:rPr>
      </w:pPr>
    </w:p>
    <w:p>
      <w:pPr>
        <w:jc w:val="left"/>
        <w:rPr>
          <w:rFonts w:hint="eastAsia"/>
          <w:sz w:val="32"/>
          <w:szCs w:val="40"/>
        </w:rPr>
      </w:pPr>
    </w:p>
    <w:p>
      <w:pPr>
        <w:jc w:val="left"/>
        <w:rPr>
          <w:rFonts w:hint="eastAsia"/>
          <w:sz w:val="32"/>
          <w:szCs w:val="40"/>
        </w:rPr>
      </w:pPr>
    </w:p>
    <w:p>
      <w:pPr>
        <w:jc w:val="left"/>
        <w:rPr>
          <w:rFonts w:hint="eastAsia"/>
          <w:sz w:val="32"/>
          <w:szCs w:val="40"/>
        </w:rPr>
      </w:pPr>
    </w:p>
    <w:p>
      <w:pPr>
        <w:jc w:val="left"/>
        <w:rPr>
          <w:sz w:val="32"/>
          <w:szCs w:val="40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sz w:val="32"/>
          <w:szCs w:val="40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988695</wp:posOffset>
            </wp:positionH>
            <wp:positionV relativeFrom="paragraph">
              <wp:posOffset>4648200</wp:posOffset>
            </wp:positionV>
            <wp:extent cx="3131185" cy="4175125"/>
            <wp:effectExtent l="0" t="0" r="12065" b="15875"/>
            <wp:wrapNone/>
            <wp:docPr id="1" name="图片 1" descr="`2K}K6CU3YUIXIXIP4@1I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`2K}K6CU3YUIXIXIP4@1IIC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1185" cy="4175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32"/>
          <w:szCs w:val="40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2594610</wp:posOffset>
            </wp:positionH>
            <wp:positionV relativeFrom="paragraph">
              <wp:posOffset>643890</wp:posOffset>
            </wp:positionV>
            <wp:extent cx="2750185" cy="3667125"/>
            <wp:effectExtent l="0" t="0" r="12065" b="9525"/>
            <wp:wrapNone/>
            <wp:docPr id="2" name="图片 2" descr="5{77N@1P$5R131~S07KTDX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{77N@1P$5R131~S07KTDXD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0185" cy="3667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32"/>
          <w:szCs w:val="4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-273685</wp:posOffset>
            </wp:positionH>
            <wp:positionV relativeFrom="paragraph">
              <wp:posOffset>698500</wp:posOffset>
            </wp:positionV>
            <wp:extent cx="2725420" cy="3634740"/>
            <wp:effectExtent l="0" t="0" r="17780" b="3810"/>
            <wp:wrapNone/>
            <wp:docPr id="3" name="图片 3" descr="D_KR2MSW%`U[EBL1MS`BS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_KR2MSW%`U[EBL1MS`BS48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5420" cy="3634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32"/>
          <w:szCs w:val="40"/>
        </w:rPr>
        <w:t>六、仿石完成前照片（仅供参考）</w:t>
      </w:r>
    </w:p>
    <w:p>
      <w:pPr>
        <w:jc w:val="left"/>
        <w:rPr>
          <w:sz w:val="32"/>
          <w:szCs w:val="40"/>
        </w:rPr>
      </w:pPr>
      <w:r>
        <w:rPr>
          <w:rFonts w:hint="eastAsia"/>
          <w:sz w:val="32"/>
          <w:szCs w:val="4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-12065</wp:posOffset>
            </wp:positionH>
            <wp:positionV relativeFrom="paragraph">
              <wp:posOffset>708025</wp:posOffset>
            </wp:positionV>
            <wp:extent cx="5266055" cy="3324225"/>
            <wp:effectExtent l="0" t="0" r="10795" b="9525"/>
            <wp:wrapNone/>
            <wp:docPr id="4" name="图片 4" descr="仿石  完成后照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仿石  完成后照片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324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32"/>
          <w:szCs w:val="40"/>
        </w:rPr>
        <w:t>七、仿石完成后照片基本模型（仅供参考）</w:t>
      </w: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</w:t>
      </w:r>
    </w:p>
    <w:p>
      <w:pPr>
        <w:jc w:val="center"/>
        <w:rPr>
          <w:rFonts w:ascii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资格简表</w:t>
      </w:r>
    </w:p>
    <w:tbl>
      <w:tblPr>
        <w:tblStyle w:val="8"/>
        <w:tblW w:w="9709" w:type="dxa"/>
        <w:tblInd w:w="-6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7"/>
        <w:gridCol w:w="2426"/>
        <w:gridCol w:w="2428"/>
        <w:gridCol w:w="2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9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>
      <w:pPr>
        <w:jc w:val="both"/>
        <w:rPr>
          <w:rFonts w:ascii="宋体" w:hAnsi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647B8"/>
    <w:rsid w:val="00020BF6"/>
    <w:rsid w:val="00041099"/>
    <w:rsid w:val="0007626B"/>
    <w:rsid w:val="000773BC"/>
    <w:rsid w:val="000A36E3"/>
    <w:rsid w:val="00136EFD"/>
    <w:rsid w:val="00144922"/>
    <w:rsid w:val="001623D4"/>
    <w:rsid w:val="002254F3"/>
    <w:rsid w:val="00297041"/>
    <w:rsid w:val="002D5897"/>
    <w:rsid w:val="00313D63"/>
    <w:rsid w:val="003C28D2"/>
    <w:rsid w:val="003C5E4C"/>
    <w:rsid w:val="003D0102"/>
    <w:rsid w:val="004247AA"/>
    <w:rsid w:val="004661FD"/>
    <w:rsid w:val="004A125F"/>
    <w:rsid w:val="004B2D6B"/>
    <w:rsid w:val="004C7C93"/>
    <w:rsid w:val="004F32AC"/>
    <w:rsid w:val="0054633D"/>
    <w:rsid w:val="00546861"/>
    <w:rsid w:val="00551B5D"/>
    <w:rsid w:val="005C26EF"/>
    <w:rsid w:val="005E3A37"/>
    <w:rsid w:val="006216DB"/>
    <w:rsid w:val="00636BC4"/>
    <w:rsid w:val="00640EEF"/>
    <w:rsid w:val="006647B8"/>
    <w:rsid w:val="00673057"/>
    <w:rsid w:val="00697743"/>
    <w:rsid w:val="006A4C3B"/>
    <w:rsid w:val="006B10B2"/>
    <w:rsid w:val="006B54F8"/>
    <w:rsid w:val="006B5916"/>
    <w:rsid w:val="00712897"/>
    <w:rsid w:val="007629A2"/>
    <w:rsid w:val="00784852"/>
    <w:rsid w:val="007A6278"/>
    <w:rsid w:val="007C3B15"/>
    <w:rsid w:val="008015CF"/>
    <w:rsid w:val="0081341C"/>
    <w:rsid w:val="008267F1"/>
    <w:rsid w:val="00844410"/>
    <w:rsid w:val="00873362"/>
    <w:rsid w:val="008956E6"/>
    <w:rsid w:val="008D2062"/>
    <w:rsid w:val="008E58E1"/>
    <w:rsid w:val="009244A0"/>
    <w:rsid w:val="009671AB"/>
    <w:rsid w:val="009A327B"/>
    <w:rsid w:val="009F6A23"/>
    <w:rsid w:val="00A26C17"/>
    <w:rsid w:val="00A51EB0"/>
    <w:rsid w:val="00A62BEF"/>
    <w:rsid w:val="00A81225"/>
    <w:rsid w:val="00AA197C"/>
    <w:rsid w:val="00B72F38"/>
    <w:rsid w:val="00BC58F4"/>
    <w:rsid w:val="00C05CB1"/>
    <w:rsid w:val="00C30837"/>
    <w:rsid w:val="00C7541F"/>
    <w:rsid w:val="00C761F8"/>
    <w:rsid w:val="00CA1C90"/>
    <w:rsid w:val="00D50CE7"/>
    <w:rsid w:val="00D748F8"/>
    <w:rsid w:val="00D86F72"/>
    <w:rsid w:val="00D95A8F"/>
    <w:rsid w:val="00DD7D38"/>
    <w:rsid w:val="00DF26E1"/>
    <w:rsid w:val="00E04777"/>
    <w:rsid w:val="00E265D1"/>
    <w:rsid w:val="00EC3330"/>
    <w:rsid w:val="00ED1F80"/>
    <w:rsid w:val="00ED66D7"/>
    <w:rsid w:val="00EE1703"/>
    <w:rsid w:val="00EF1FBA"/>
    <w:rsid w:val="00F0048F"/>
    <w:rsid w:val="00F170FB"/>
    <w:rsid w:val="00F374F6"/>
    <w:rsid w:val="00F56E16"/>
    <w:rsid w:val="00FC1A0A"/>
    <w:rsid w:val="00FC252E"/>
    <w:rsid w:val="00FC63FC"/>
    <w:rsid w:val="00FD03AD"/>
    <w:rsid w:val="068F56B2"/>
    <w:rsid w:val="1BB87D69"/>
    <w:rsid w:val="1DB233A7"/>
    <w:rsid w:val="613655B1"/>
    <w:rsid w:val="6A8E4F5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3"/>
    <w:basedOn w:val="1"/>
    <w:next w:val="1"/>
    <w:link w:val="12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7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ocument Map"/>
    <w:basedOn w:val="1"/>
    <w:link w:val="15"/>
    <w:unhideWhenUsed/>
    <w:qFormat/>
    <w:uiPriority w:val="99"/>
    <w:rPr>
      <w:rFonts w:ascii="宋体" w:eastAsia="宋体"/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二级标题1"/>
    <w:basedOn w:val="2"/>
    <w:next w:val="3"/>
    <w:qFormat/>
    <w:uiPriority w:val="0"/>
    <w:pPr>
      <w:keepNext w:val="0"/>
      <w:spacing w:before="0" w:after="0" w:line="500" w:lineRule="exact"/>
      <w:ind w:firstLine="640" w:firstLineChars="200"/>
      <w:jc w:val="center"/>
      <w:outlineLvl w:val="0"/>
    </w:pPr>
    <w:rPr>
      <w:rFonts w:ascii="宋体" w:hAnsi="宋体" w:eastAsia="宋体" w:cs="Times New Roman"/>
      <w:b w:val="0"/>
      <w:snapToGrid w:val="0"/>
      <w:kern w:val="0"/>
      <w:szCs w:val="28"/>
    </w:rPr>
  </w:style>
  <w:style w:type="character" w:customStyle="1" w:styleId="11">
    <w:name w:val="标题 2 Char"/>
    <w:basedOn w:val="7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2">
    <w:name w:val="标题 3 Char"/>
    <w:basedOn w:val="7"/>
    <w:link w:val="3"/>
    <w:semiHidden/>
    <w:qFormat/>
    <w:uiPriority w:val="9"/>
    <w:rPr>
      <w:b/>
      <w:bCs/>
      <w:sz w:val="32"/>
      <w:szCs w:val="32"/>
    </w:rPr>
  </w:style>
  <w:style w:type="character" w:customStyle="1" w:styleId="13">
    <w:name w:val="页眉 Char"/>
    <w:basedOn w:val="7"/>
    <w:link w:val="6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7"/>
    <w:link w:val="5"/>
    <w:semiHidden/>
    <w:qFormat/>
    <w:uiPriority w:val="99"/>
    <w:rPr>
      <w:sz w:val="18"/>
      <w:szCs w:val="18"/>
    </w:rPr>
  </w:style>
  <w:style w:type="character" w:customStyle="1" w:styleId="15">
    <w:name w:val="文档结构图 Char"/>
    <w:basedOn w:val="7"/>
    <w:link w:val="4"/>
    <w:semiHidden/>
    <w:qFormat/>
    <w:uiPriority w:val="99"/>
    <w:rPr>
      <w:rFonts w:ascii="宋体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E3EDC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A30276-A4EA-47F6-998D-65A0A78D2BD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113</Words>
  <Characters>649</Characters>
  <Lines>5</Lines>
  <Paragraphs>1</Paragraphs>
  <ScaleCrop>false</ScaleCrop>
  <LinksUpToDate>false</LinksUpToDate>
  <CharactersWithSpaces>761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2016-07-16T07:39:00Z</dcterms:created>
  <dc:creator>User</dc:creator>
  <cp:lastModifiedBy>hp</cp:lastModifiedBy>
  <dcterms:modified xsi:type="dcterms:W3CDTF">2016-08-11T08:22:24Z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